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629F3" w:rsidRPr="00E629F3">
        <w:trPr>
          <w:tblCellSpacing w:w="15" w:type="dxa"/>
        </w:trPr>
        <w:tc>
          <w:tcPr>
            <w:tcW w:w="0" w:type="auto"/>
            <w:vAlign w:val="center"/>
            <w:hideMark/>
          </w:tcPr>
          <w:p w:rsidR="00E629F3" w:rsidRPr="00E629F3" w:rsidRDefault="00E629F3" w:rsidP="00E629F3">
            <w:pPr>
              <w:spacing w:after="0" w:line="240" w:lineRule="auto"/>
              <w:textAlignment w:val="top"/>
              <w:rPr>
                <w:rFonts w:ascii="Arial" w:eastAsia="Times New Roman" w:hAnsi="Arial" w:cs="Arial"/>
                <w:sz w:val="20"/>
                <w:szCs w:val="20"/>
                <w:lang w:eastAsia="tr-TR"/>
              </w:rPr>
            </w:pPr>
            <w:bookmarkStart w:id="0" w:name="_GoBack"/>
            <w:r w:rsidRPr="00E629F3">
              <w:rPr>
                <w:rFonts w:ascii="Arial" w:eastAsia="Times New Roman" w:hAnsi="Arial" w:cs="Arial"/>
                <w:b/>
                <w:bCs/>
                <w:color w:val="000080"/>
                <w:sz w:val="24"/>
                <w:szCs w:val="24"/>
                <w:lang w:eastAsia="tr-TR"/>
              </w:rPr>
              <w:t>Reklam Gelirleri Üst Kurul Payı Genel Tebliği</w:t>
            </w:r>
            <w:r w:rsidRPr="00E629F3">
              <w:rPr>
                <w:rFonts w:ascii="Arial" w:eastAsia="Times New Roman" w:hAnsi="Arial" w:cs="Arial"/>
                <w:sz w:val="20"/>
                <w:szCs w:val="20"/>
                <w:lang w:eastAsia="tr-TR"/>
              </w:rPr>
              <w:t xml:space="preserve"> </w:t>
            </w:r>
          </w:p>
        </w:tc>
      </w:tr>
      <w:bookmarkEnd w:id="0"/>
      <w:tr w:rsidR="00E629F3" w:rsidRPr="00E629F3">
        <w:trPr>
          <w:tblCellSpacing w:w="15" w:type="dxa"/>
        </w:trPr>
        <w:tc>
          <w:tcPr>
            <w:tcW w:w="0" w:type="auto"/>
            <w:vAlign w:val="center"/>
            <w:hideMark/>
          </w:tcPr>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pict>
                <v:rect id="_x0000_i1025" style="width:0;height:1.5pt" o:hralign="center" o:hrstd="t" o:hr="t" fillcolor="#a0a0a0" stroked="f"/>
              </w:pic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bookmarkStart w:id="1" w:name="(SERİ_NO:1)__"/>
            <w:r w:rsidRPr="00E629F3">
              <w:rPr>
                <w:rFonts w:ascii="Arial" w:eastAsia="Times New Roman" w:hAnsi="Arial" w:cs="Arial"/>
                <w:b/>
                <w:bCs/>
                <w:color w:val="000080"/>
                <w:sz w:val="24"/>
                <w:szCs w:val="24"/>
                <w:lang w:eastAsia="tr-TR"/>
              </w:rPr>
              <w:t xml:space="preserve"> (SERİ NO:1)   </w:t>
            </w:r>
            <w:bookmarkEnd w:id="1"/>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w:t>
            </w:r>
            <w:r w:rsidRPr="00E629F3">
              <w:rPr>
                <w:rFonts w:ascii="Arial" w:eastAsia="Times New Roman" w:hAnsi="Arial" w:cs="Arial"/>
                <w:b/>
                <w:bCs/>
                <w:sz w:val="18"/>
                <w:szCs w:val="18"/>
                <w:lang w:eastAsia="tr-TR"/>
              </w:rPr>
              <w:br/>
              <w:t xml:space="preserve">15 Mayıs 1996Tarih ve 22637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yayınlanmıştır.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br/>
              <w:t xml:space="preserve">Bilindiği üzere, 20.4.1994 tarihli ve 21911 sayılı Resmi </w:t>
            </w:r>
            <w:proofErr w:type="spellStart"/>
            <w:r w:rsidRPr="00E629F3">
              <w:rPr>
                <w:rFonts w:ascii="Arial" w:eastAsia="Times New Roman" w:hAnsi="Arial" w:cs="Arial"/>
                <w:sz w:val="18"/>
                <w:szCs w:val="18"/>
                <w:lang w:eastAsia="tr-TR"/>
              </w:rPr>
              <w:t>Gazete'de</w:t>
            </w:r>
            <w:proofErr w:type="spellEnd"/>
            <w:r w:rsidRPr="00E629F3">
              <w:rPr>
                <w:rFonts w:ascii="Arial" w:eastAsia="Times New Roman" w:hAnsi="Arial" w:cs="Arial"/>
                <w:sz w:val="18"/>
                <w:szCs w:val="18"/>
                <w:lang w:eastAsia="tr-TR"/>
              </w:rPr>
              <w:t xml:space="preserve"> yayımlanan 3984 sayılı Radyo ve Televizyonların Kuruluş ve Yayınları Hakkında Kanunun 12'nci maddesinde; "Üst Kurul'un gelirleri, Türkiye Radyo ve Televizyon Kurumu ve tüm özel radyo ve televizyon kuruluşlarınca elde edilen brüt reklam gelirlerinden kesilecek % 5 pay ile bu Kanun gereğince alınan yayın izni ve lisans ücretleri ile gerektiğinde</w:t>
            </w:r>
            <w:proofErr w:type="gramStart"/>
            <w:r w:rsidRPr="00E629F3">
              <w:rPr>
                <w:rFonts w:ascii="Arial" w:eastAsia="Times New Roman" w:hAnsi="Arial" w:cs="Arial"/>
                <w:sz w:val="18"/>
                <w:szCs w:val="18"/>
                <w:lang w:eastAsia="tr-TR"/>
              </w:rPr>
              <w:t>......</w:t>
            </w:r>
            <w:proofErr w:type="gramEnd"/>
            <w:r w:rsidRPr="00E629F3">
              <w:rPr>
                <w:rFonts w:ascii="Arial" w:eastAsia="Times New Roman" w:hAnsi="Arial" w:cs="Arial"/>
                <w:sz w:val="18"/>
                <w:szCs w:val="18"/>
                <w:lang w:eastAsia="tr-TR"/>
              </w:rPr>
              <w:t xml:space="preserve"> </w:t>
            </w:r>
            <w:proofErr w:type="gramStart"/>
            <w:r w:rsidRPr="00E629F3">
              <w:rPr>
                <w:rFonts w:ascii="Arial" w:eastAsia="Times New Roman" w:hAnsi="Arial" w:cs="Arial"/>
                <w:sz w:val="18"/>
                <w:szCs w:val="18"/>
                <w:lang w:eastAsia="tr-TR"/>
              </w:rPr>
              <w:t>ödenekten</w:t>
            </w:r>
            <w:proofErr w:type="gramEnd"/>
            <w:r w:rsidRPr="00E629F3">
              <w:rPr>
                <w:rFonts w:ascii="Arial" w:eastAsia="Times New Roman" w:hAnsi="Arial" w:cs="Arial"/>
                <w:sz w:val="18"/>
                <w:szCs w:val="18"/>
                <w:lang w:eastAsia="tr-TR"/>
              </w:rPr>
              <w:t xml:space="preserve"> oluşur." hükmü yer almakta, 13'üncü maddesinde de, "Reklam gelirlerinden doğan paylar, elde edildikleri ayı takip eden ay içinde Üst Kurula ödenir. Ödemede bulunmayanlara ihtarda bulunulur. İhtar yazısından sonra yedi gün içinde de ödeme yapılmazsa yayın durdurulur. </w:t>
            </w:r>
            <w:proofErr w:type="gramStart"/>
            <w:r w:rsidRPr="00E629F3">
              <w:rPr>
                <w:rFonts w:ascii="Arial" w:eastAsia="Times New Roman" w:hAnsi="Arial" w:cs="Arial"/>
                <w:sz w:val="18"/>
                <w:szCs w:val="18"/>
                <w:lang w:eastAsia="tr-TR"/>
              </w:rPr>
              <w:t xml:space="preserve">Reklam gelirlerinin tahsilinde 6183 sayılı Amme Alacaklarının Tahsil Usulü Hakkında Kanun hükümleri uygulanır." denilmekte ve geçici 7'nci maddesinde ise, "Kanunda Üst Kurulun gelirleriyle ilgili 12'nci maddenin uygulanmasıyla ilgili olarak Türkiye Radyo ve Televizyon Kurulunun gelirleriyle ilgili 12'nci maddenin uygulanmasıyla ilgili olarak Türkiye Radyo ve Televizyon Kurumu ve tüm özel radyo ve televizyon kuruluşlarınca sağlanan brüt reklam gelirlerinden kesilecek pay ilk üç yıl için %4'tür." hükmü yer almaktadır. </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Bu hükümlerin uygulanması ile ilgili olarak 20.11.1994 tarih ve 22117 sayılı Resmi </w:t>
            </w:r>
            <w:proofErr w:type="spellStart"/>
            <w:r w:rsidRPr="00E629F3">
              <w:rPr>
                <w:rFonts w:ascii="Arial" w:eastAsia="Times New Roman" w:hAnsi="Arial" w:cs="Arial"/>
                <w:sz w:val="18"/>
                <w:szCs w:val="18"/>
                <w:lang w:eastAsia="tr-TR"/>
              </w:rPr>
              <w:t>Gazete'de</w:t>
            </w:r>
            <w:proofErr w:type="spellEnd"/>
            <w:r w:rsidRPr="00E629F3">
              <w:rPr>
                <w:rFonts w:ascii="Arial" w:eastAsia="Times New Roman" w:hAnsi="Arial" w:cs="Arial"/>
                <w:sz w:val="18"/>
                <w:szCs w:val="18"/>
                <w:lang w:eastAsia="tr-TR"/>
              </w:rPr>
              <w:t xml:space="preserve"> "Radyo ve Televizyon Kuruluşlarının Reklam Yayın İlkeleri ve Usulleri ile Reklam Gelirleri Üst Kurul Paylarının Ödenmesi Hakkında Yönetmelik" (Bundan böyle "Reklam Yönetmeliği" olarak ifade edilecektir) yayımlanmış ve gerekli düzenlemeler yapılmıştır. Yukarıda sözü edilen Kanun ve Yönetmelikte belirtilen reklam gelirleri Üst Kurul Paylarının beyanı ve ödenmesi ile ilgili hususların uygulanması sırasında karşılaşılan sorunların giderilmesi amacıyla aşağıdaki açıklamaların yapılmasına gerek duyulmuştur.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i/>
                <w:iCs/>
                <w:color w:val="000080"/>
                <w:sz w:val="18"/>
                <w:szCs w:val="18"/>
                <w:lang w:eastAsia="tr-TR"/>
              </w:rPr>
              <w:br/>
              <w:t>I. SİCİL NUMARASI VERİLMESİ:</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w:t>
            </w:r>
            <w:r w:rsidRPr="00E629F3">
              <w:rPr>
                <w:rFonts w:ascii="Arial" w:eastAsia="Times New Roman" w:hAnsi="Arial" w:cs="Arial"/>
                <w:b/>
                <w:bCs/>
                <w:sz w:val="18"/>
                <w:szCs w:val="18"/>
                <w:lang w:eastAsia="tr-TR"/>
              </w:rPr>
              <w:br/>
            </w:r>
            <w:r w:rsidRPr="00E629F3">
              <w:rPr>
                <w:rFonts w:ascii="Arial" w:eastAsia="Times New Roman" w:hAnsi="Arial" w:cs="Arial"/>
                <w:sz w:val="18"/>
                <w:szCs w:val="18"/>
                <w:lang w:eastAsia="tr-TR"/>
              </w:rPr>
              <w:t xml:space="preserve">3984 sayılı Kanunun, özel radyo ve televizyon kuruluşlarının kuruluş ve hisse oranlarını belirleyen 29'uncu maddesinde, özel radyo ve televizyon kuruluşlarının "Anonim Şirket" olarak kurulacağı ve aynı şirketin ancak bir radyo ve bir televizyon işletmesi kurabileceği hükme bağlanmıştır.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 xml:space="preserve">3984 sayılı Kanunun 16 ve 17'nci maddeleri gereğince, Üst Kurulun radyo ve televizyon kuruluşlarına kanal ve frekans bandı tahsisi yapılabilmesi için; aynı Kanunun 29'uncu maddesi ve 16.3.1995 tarih ve 22229 sayılı Resmi </w:t>
            </w:r>
            <w:proofErr w:type="spellStart"/>
            <w:r w:rsidRPr="00E629F3">
              <w:rPr>
                <w:rFonts w:ascii="Arial" w:eastAsia="Times New Roman" w:hAnsi="Arial" w:cs="Arial"/>
                <w:sz w:val="18"/>
                <w:szCs w:val="18"/>
                <w:lang w:eastAsia="tr-TR"/>
              </w:rPr>
              <w:t>Gazete'de</w:t>
            </w:r>
            <w:proofErr w:type="spellEnd"/>
            <w:r w:rsidRPr="00E629F3">
              <w:rPr>
                <w:rFonts w:ascii="Arial" w:eastAsia="Times New Roman" w:hAnsi="Arial" w:cs="Arial"/>
                <w:sz w:val="18"/>
                <w:szCs w:val="18"/>
                <w:lang w:eastAsia="tr-TR"/>
              </w:rPr>
              <w:t xml:space="preserve"> yayımlanan "Radyo ve Televizyon Yayın Kuruluşlarının, Kuruluşlarında Uyması Gerekli Asgari İdari ve Mali Şartlarla, Yayın Alanı, Yayın Saati ve Süreleri Hakkında Yönetmelik" hükümleri uyarınca, kuruluşların gerekli idari ve mali şartları yerine getirerek Anonim Şirket şeklinde örgütlenmeleri ve kanal ve frekans bandı tahsisinde bulunmaları için verilen süreler (TV kuruluşları için 28.4.1995 tarihinde, radyo kuruluşları için 8.12.1995 tarihinde) sona ermiş bulunmaktadır. </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Verilen bu sürede Üst Kurula müracaat eden Anonim Şirket şeklinde örgütlenmiş radyo ve televizyon kuruluşları ve Türkiye Radyo ve Televizyon Kurumu, Maliye Bakanlığı (Gelirler Genel Müdürlüğü) tarafından verilmiş olan "Vergi </w:t>
            </w:r>
            <w:proofErr w:type="spellStart"/>
            <w:r w:rsidRPr="00E629F3">
              <w:rPr>
                <w:rFonts w:ascii="Arial" w:eastAsia="Times New Roman" w:hAnsi="Arial" w:cs="Arial"/>
                <w:sz w:val="18"/>
                <w:szCs w:val="18"/>
                <w:lang w:eastAsia="tr-TR"/>
              </w:rPr>
              <w:t>Numaraları"nı</w:t>
            </w:r>
            <w:proofErr w:type="spellEnd"/>
            <w:r w:rsidRPr="00E629F3">
              <w:rPr>
                <w:rFonts w:ascii="Arial" w:eastAsia="Times New Roman" w:hAnsi="Arial" w:cs="Arial"/>
                <w:sz w:val="18"/>
                <w:szCs w:val="18"/>
                <w:lang w:eastAsia="tr-TR"/>
              </w:rPr>
              <w:t xml:space="preserve">, Radyo ve Televizyon Üst Kurulu (RTÜK) sicil numarası olarak kullanacaklardır.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Kuruluşlar, </w:t>
            </w:r>
            <w:hyperlink r:id="rId5" w:history="1">
              <w:r w:rsidRPr="00E629F3">
                <w:rPr>
                  <w:rFonts w:ascii="Arial" w:eastAsia="Times New Roman" w:hAnsi="Arial" w:cs="Arial"/>
                  <w:b/>
                  <w:bCs/>
                  <w:color w:val="000000"/>
                  <w:sz w:val="17"/>
                  <w:szCs w:val="17"/>
                  <w:lang w:eastAsia="tr-TR"/>
                </w:rPr>
                <w:t>Reklam Gelirleri Üst Kurul Payı Beyannameler</w:t>
              </w:r>
            </w:hyperlink>
            <w:r w:rsidRPr="00E629F3">
              <w:rPr>
                <w:rFonts w:ascii="Arial" w:eastAsia="Times New Roman" w:hAnsi="Arial" w:cs="Arial"/>
                <w:sz w:val="18"/>
                <w:szCs w:val="18"/>
                <w:lang w:eastAsia="tr-TR"/>
              </w:rPr>
              <w:t xml:space="preserve">inde ve Üst Kurul hesabına yapacakları ödemelere ilişkin her türlü yazışma, </w:t>
            </w:r>
            <w:proofErr w:type="gramStart"/>
            <w:r w:rsidRPr="00E629F3">
              <w:rPr>
                <w:rFonts w:ascii="Arial" w:eastAsia="Times New Roman" w:hAnsi="Arial" w:cs="Arial"/>
                <w:sz w:val="18"/>
                <w:szCs w:val="18"/>
                <w:lang w:eastAsia="tr-TR"/>
              </w:rPr>
              <w:t>dekont</w:t>
            </w:r>
            <w:proofErr w:type="gramEnd"/>
            <w:r w:rsidRPr="00E629F3">
              <w:rPr>
                <w:rFonts w:ascii="Arial" w:eastAsia="Times New Roman" w:hAnsi="Arial" w:cs="Arial"/>
                <w:sz w:val="18"/>
                <w:szCs w:val="18"/>
                <w:lang w:eastAsia="tr-TR"/>
              </w:rPr>
              <w:t xml:space="preserve"> ve makbuzlarda mutlaka RTÜK sicil numarası olarak belirlenen vergi numaralarına yer vereceklerdir.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w:t>
            </w:r>
            <w:proofErr w:type="gramStart"/>
            <w:r w:rsidRPr="00E629F3">
              <w:rPr>
                <w:rFonts w:ascii="Arial" w:eastAsia="Times New Roman" w:hAnsi="Arial" w:cs="Arial"/>
                <w:sz w:val="18"/>
                <w:szCs w:val="18"/>
                <w:lang w:eastAsia="tr-TR"/>
              </w:rPr>
              <w:t xml:space="preserve">Öte yandan, 3984 sayılı Kanunun 16'ncı maddesinde, kamu ve özel radyo ve televizyon kuruluşlarına kanal ve frekans bandı tahsisi ile yayın izni ve lisansı verme, bu tahsis ve izni iptal etme yetkisinin münhasıran Üst Kurula ait olduğu, geçici 6'ncı maddesinde de, Üst Kurulca yayın izni verilip kanal ve frekans bandı tahsis edilinceye kadar radyo ve televizyon kuruluşlarınca kullanılmakta olan kanal ve frekansları kullananlar için herhangi bir surette müktesep hak teşkil etmeyeceği hükme bağlandığından Üst kurulca kuruluşlara RTÜK sicil numarası verilmiş olması, kendilerine lisans verileceği anlamına gelmemektedir. </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i/>
                <w:iCs/>
                <w:color w:val="000080"/>
                <w:sz w:val="18"/>
                <w:szCs w:val="18"/>
                <w:lang w:eastAsia="tr-TR"/>
              </w:rPr>
              <w:br/>
              <w:t>II. BEYANNAMEYE İLİŞKİN DÜZENLEMELER: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i/>
                <w:iCs/>
                <w:color w:val="808080"/>
                <w:sz w:val="18"/>
                <w:szCs w:val="18"/>
                <w:lang w:eastAsia="tr-TR"/>
              </w:rPr>
              <w:br/>
              <w:t>A. Şekle İlişkin Düzenleme:</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w:t>
            </w:r>
            <w:r w:rsidRPr="00E629F3">
              <w:rPr>
                <w:rFonts w:ascii="Arial" w:eastAsia="Times New Roman" w:hAnsi="Arial" w:cs="Arial"/>
                <w:b/>
                <w:bCs/>
                <w:sz w:val="20"/>
                <w:szCs w:val="20"/>
                <w:lang w:eastAsia="tr-TR"/>
              </w:rPr>
              <w:br/>
            </w:r>
            <w:r w:rsidRPr="00E629F3">
              <w:rPr>
                <w:rFonts w:ascii="Arial" w:eastAsia="Times New Roman" w:hAnsi="Arial" w:cs="Arial"/>
                <w:sz w:val="20"/>
                <w:szCs w:val="20"/>
                <w:lang w:eastAsia="tr-TR"/>
              </w:rPr>
              <w:t xml:space="preserve">20 Kasım 1994 tarih ve 22117 sayılı Resmi </w:t>
            </w:r>
            <w:proofErr w:type="spellStart"/>
            <w:r w:rsidRPr="00E629F3">
              <w:rPr>
                <w:rFonts w:ascii="Arial" w:eastAsia="Times New Roman" w:hAnsi="Arial" w:cs="Arial"/>
                <w:sz w:val="20"/>
                <w:szCs w:val="20"/>
                <w:lang w:eastAsia="tr-TR"/>
              </w:rPr>
              <w:t>Gazete'de</w:t>
            </w:r>
            <w:proofErr w:type="spellEnd"/>
            <w:r w:rsidRPr="00E629F3">
              <w:rPr>
                <w:rFonts w:ascii="Arial" w:eastAsia="Times New Roman" w:hAnsi="Arial" w:cs="Arial"/>
                <w:sz w:val="20"/>
                <w:szCs w:val="20"/>
                <w:lang w:eastAsia="tr-TR"/>
              </w:rPr>
              <w:t xml:space="preserve"> yayımlanan "Reklam Gelirleri Üst Kurul Payı Beyannamesi" yeniden düzenlenmiş olup bir örneği bu tebliğ ekinde yer almaktadır. Kuruluşlar, bu tebliğin yayımı tarihinden itibaren reklam gelirlerini ve bu gelirleri üzerinden hesaplayacakları Üst Kurul paylarını, fotokopi veya diğer yollarla çoğaltacakları ekteki beyanname formu ile beyan edeceklerdir.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Beyannamenin doldurulmasına ilişkin gerekli açıklamalar aşağıda yapılmıştır.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i/>
                <w:iCs/>
                <w:color w:val="808080"/>
                <w:sz w:val="18"/>
                <w:szCs w:val="18"/>
                <w:lang w:eastAsia="tr-TR"/>
              </w:rPr>
              <w:t>B. Beyannamenin İçeriği ve Düzenlenmesi:</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Reklam Gelirleri Üst Kurul Payı Beyannamesinin;</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1. Aylık olarak ve her ay için ayrı ayrı verileceği hususu göz önüne alınarak;</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a) 1 YILI sütununa: Reklam gelirinin ait olduğu yıl yazılacaktır. (örneğin 1996)</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 2 DÖNEMİ sütununa: Beyannamenin ait olduğu ay hanesine çarpı (x) işareti konulacaktır.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2. Tablo I "Radyo ve/veya Televizyon Kuruluşunun" Tablosu;</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lastRenderedPageBreak/>
              <w:t xml:space="preserve">a) 3 SİCİL NO sütununa: Kuruluşların vergi numarası, RTÜK sicil numarası olarak kullanılacağından, bu sütuna ilgili kuruluşun vergi numarası yazılacaktır.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 4 LİSANS NO sütununa: Radyo ve/veya televizyon işletmeciliği yapmak üzere kanal veya frekans bandı tahsisi için Üst Kurula başvuran kuruluşların </w:t>
            </w:r>
            <w:proofErr w:type="spellStart"/>
            <w:r w:rsidRPr="00E629F3">
              <w:rPr>
                <w:rFonts w:ascii="Arial" w:eastAsia="Times New Roman" w:hAnsi="Arial" w:cs="Arial"/>
                <w:sz w:val="18"/>
                <w:szCs w:val="18"/>
                <w:lang w:eastAsia="tr-TR"/>
              </w:rPr>
              <w:t>başvuruluları</w:t>
            </w:r>
            <w:proofErr w:type="spellEnd"/>
            <w:r w:rsidRPr="00E629F3">
              <w:rPr>
                <w:rFonts w:ascii="Arial" w:eastAsia="Times New Roman" w:hAnsi="Arial" w:cs="Arial"/>
                <w:sz w:val="18"/>
                <w:szCs w:val="18"/>
                <w:lang w:eastAsia="tr-TR"/>
              </w:rPr>
              <w:t xml:space="preserve"> değerlendirildikten sonra talepleri uygun görülenlere verilecek olan lisanslarda yer alan numaralar yazılacaktır.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c) 5 UNVANI sütununa: Kuruluşun ticaret siciline kayıt ve tescil edilmiş olan ve kaşelerinde kullandığı Anonim Şirket unvanı yazılacaktır. </w:t>
            </w:r>
            <w:proofErr w:type="gramStart"/>
            <w:r w:rsidRPr="00E629F3">
              <w:rPr>
                <w:rFonts w:ascii="Arial" w:eastAsia="Times New Roman" w:hAnsi="Arial" w:cs="Arial"/>
                <w:sz w:val="18"/>
                <w:szCs w:val="18"/>
                <w:lang w:eastAsia="tr-TR"/>
              </w:rPr>
              <w:t>Örneğin "Gürpınar Yayıncılık Reklamcılık ve Ticaret Anonim Şirketi" gibi.</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d) 6 TV ADI sütununa: Kuruluşa ait televizyon kanalının logosunu açıklayan tanıtım program adı yazılacaktır. </w:t>
            </w:r>
            <w:proofErr w:type="gramStart"/>
            <w:r w:rsidRPr="00E629F3">
              <w:rPr>
                <w:rFonts w:ascii="Arial" w:eastAsia="Times New Roman" w:hAnsi="Arial" w:cs="Arial"/>
                <w:sz w:val="18"/>
                <w:szCs w:val="18"/>
                <w:lang w:eastAsia="tr-TR"/>
              </w:rPr>
              <w:t>Örneğin "GÜR TV" veya "Kanal GÜR" gibi.</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e) 7 RADYO ADI sütununa: Kuruluşa ait radyo frekans bandının logosunu açıklayan tanıtım program adı yazılacaktır. </w:t>
            </w:r>
            <w:proofErr w:type="gramStart"/>
            <w:r w:rsidRPr="00E629F3">
              <w:rPr>
                <w:rFonts w:ascii="Arial" w:eastAsia="Times New Roman" w:hAnsi="Arial" w:cs="Arial"/>
                <w:sz w:val="18"/>
                <w:szCs w:val="18"/>
                <w:lang w:eastAsia="tr-TR"/>
              </w:rPr>
              <w:t>Örneğin "GÜR FM" veya "GÜR Radyo" gibi.</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f) 8 ADRESİ sütununa: Kuruluşun merkezinin bulunduğu haberleşme adresi yazılacaktır.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g) 9 ve 10'uncu sütunlara: Kuruluşun yetkililerine ulaşabileceğimiz telefon ve faks numaraları yazılacaktır.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h) 11 VERGİ DAİRESİ sütununa: Kuruluşun bağlı olduğu vergi dairesinin adı yazılacaktır.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ı) 12 İLİ sütununa: Kuruluşun merkezinin bulunduğu il adı yazılacaktır.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3. Tablo II "Aylık Reklam Gelirleri - Üst Kurul Payı" Tablosu:</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Bu tablo esas itibarıyla, kuruluşların reklam gelirlerinin ve bu gelirler üzerinden hesaplanan Üst Kurul paylarının, radyo ve televizyon işletmeciliğinden elde edilenler olarak, aynı beyanname üzerinde ancak, ayrı sütunlarda beyan edilmesine olanak verecek şekilde düzenlenmiştir.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Bu nedenle, kuruluşların bir ay içerisinde radyo ve/veya televizyonlarında yayınladıkları reklamlar nedeniyle aldığı veya tahakkuk ettirdiği reklam gelirlerini, tek düzen hesap planına uygun olarak yasal defterlerinde ayrı ayrı hesaplarda takip etmeleri ve beyannamelerinde de ayrı ayrı beyan etmeleri gerekmektedir.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Bir kuruluşun sadece televizyon veya sadece radyo işletmeciliği yapması halinde, beyannamenin sadece, 13, 14 veya 15, 16'ncı sütunları doldurulacaktır. Buna karşılık, bir kuruluşun hem radyo ve hem de televizyon işletmeciliği yapması halinde, reklam gelirinin elde edildiği kaynağa göre, beyannamenin 13, 14, 15 ve 16'ncı sütunlarının tamamı ayrı ayrı doldurulacaktır.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w:t>
            </w:r>
            <w:proofErr w:type="gramStart"/>
            <w:r w:rsidRPr="00E629F3">
              <w:rPr>
                <w:rFonts w:ascii="Arial" w:eastAsia="Times New Roman" w:hAnsi="Arial" w:cs="Arial"/>
                <w:sz w:val="18"/>
                <w:szCs w:val="18"/>
                <w:lang w:eastAsia="tr-TR"/>
              </w:rPr>
              <w:t>Örneğin: GÜRPINAR Yayıncılık Reklamcılık ve Ticaret   A.Ş.'</w:t>
            </w:r>
            <w:proofErr w:type="spellStart"/>
            <w:r w:rsidRPr="00E629F3">
              <w:rPr>
                <w:rFonts w:ascii="Arial" w:eastAsia="Times New Roman" w:hAnsi="Arial" w:cs="Arial"/>
                <w:sz w:val="18"/>
                <w:szCs w:val="18"/>
                <w:lang w:eastAsia="tr-TR"/>
              </w:rPr>
              <w:t>nin</w:t>
            </w:r>
            <w:proofErr w:type="spellEnd"/>
            <w:r w:rsidRPr="00E629F3">
              <w:rPr>
                <w:rFonts w:ascii="Arial" w:eastAsia="Times New Roman" w:hAnsi="Arial" w:cs="Arial"/>
                <w:sz w:val="18"/>
                <w:szCs w:val="18"/>
                <w:lang w:eastAsia="tr-TR"/>
              </w:rPr>
              <w:t xml:space="preserve"> GÜR TV ve GÜR FM işletmeciliği olduğu varsayıldığında ve bu kuruluşun Mart 1996 ayı içinde GÜR TV'de yayınladığı reklamlar karşılığında aldığı veya tahakkuk ettirdiği reklam gelirinin 1.000.000.000.- TL ve GÜR FM'de yayınladığı reklamlar karşılığında aldığı veya tahakkuk ettirdiği reklam gelirinin de 300.000.000.-TL olduğu kabul edildiğinde, beyannamenin ilgili sütunları aşağıdaki gibi doldurulacaktır. </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w:t>
            </w:r>
            <w:r w:rsidRPr="00E629F3">
              <w:rPr>
                <w:rFonts w:ascii="Arial" w:eastAsia="Times New Roman" w:hAnsi="Arial" w:cs="Arial"/>
                <w:sz w:val="18"/>
                <w:szCs w:val="18"/>
                <w:u w:val="single"/>
                <w:lang w:eastAsia="tr-TR"/>
              </w:rPr>
              <w:t>   TV       </w:t>
            </w:r>
            <w:r w:rsidRPr="00E629F3">
              <w:rPr>
                <w:rFonts w:ascii="Arial" w:eastAsia="Times New Roman" w:hAnsi="Arial" w:cs="Arial"/>
                <w:sz w:val="18"/>
                <w:szCs w:val="18"/>
                <w:lang w:eastAsia="tr-TR"/>
              </w:rPr>
              <w:t xml:space="preserve">                                          </w:t>
            </w:r>
            <w:r w:rsidRPr="00E629F3">
              <w:rPr>
                <w:rFonts w:ascii="Arial" w:eastAsia="Times New Roman" w:hAnsi="Arial" w:cs="Arial"/>
                <w:sz w:val="18"/>
                <w:szCs w:val="18"/>
                <w:u w:val="single"/>
                <w:lang w:eastAsia="tr-TR"/>
              </w:rPr>
              <w:t>RADYO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Aylık Reklam Geliri Tutarı         13         1.000.000.000              15            300.000.000</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Üst Kurul Payı %4                        14              40.000.000              16              12.000.000</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Buna göre, sadece TV işletmeciliği yapan bir kuruluş ise, beyannamenin II </w:t>
            </w:r>
            <w:proofErr w:type="spellStart"/>
            <w:r w:rsidRPr="00E629F3">
              <w:rPr>
                <w:rFonts w:ascii="Arial" w:eastAsia="Times New Roman" w:hAnsi="Arial" w:cs="Arial"/>
                <w:sz w:val="18"/>
                <w:szCs w:val="18"/>
                <w:lang w:eastAsia="tr-TR"/>
              </w:rPr>
              <w:t>nolu</w:t>
            </w:r>
            <w:proofErr w:type="spellEnd"/>
            <w:r w:rsidRPr="00E629F3">
              <w:rPr>
                <w:rFonts w:ascii="Arial" w:eastAsia="Times New Roman" w:hAnsi="Arial" w:cs="Arial"/>
                <w:sz w:val="18"/>
                <w:szCs w:val="18"/>
                <w:lang w:eastAsia="tr-TR"/>
              </w:rPr>
              <w:t xml:space="preserve"> tablosunun 13 ve 14'üncü sütunlarını, sadece radyo işletmeciliği yapan bir kuruluş ise, beyannamenin II </w:t>
            </w:r>
            <w:proofErr w:type="spellStart"/>
            <w:r w:rsidRPr="00E629F3">
              <w:rPr>
                <w:rFonts w:ascii="Arial" w:eastAsia="Times New Roman" w:hAnsi="Arial" w:cs="Arial"/>
                <w:sz w:val="18"/>
                <w:szCs w:val="18"/>
                <w:lang w:eastAsia="tr-TR"/>
              </w:rPr>
              <w:t>nolu</w:t>
            </w:r>
            <w:proofErr w:type="spellEnd"/>
            <w:r w:rsidRPr="00E629F3">
              <w:rPr>
                <w:rFonts w:ascii="Arial" w:eastAsia="Times New Roman" w:hAnsi="Arial" w:cs="Arial"/>
                <w:sz w:val="18"/>
                <w:szCs w:val="18"/>
                <w:lang w:eastAsia="tr-TR"/>
              </w:rPr>
              <w:t xml:space="preserve"> tablosunun 15 ve 16'ncı sütunlarını dolduracaktır.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4. Tablo III "Ödeme Bildirimi" Tablosu:</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Kuruluşlar tarafından Üst Kurul hesabına yatırılan aylık reklam gelirleri Üst Kurul paylarının yatırılması karşılığında ilgili banka şubesinden alınan "</w:t>
            </w:r>
            <w:proofErr w:type="spellStart"/>
            <w:r w:rsidRPr="00E629F3">
              <w:rPr>
                <w:rFonts w:ascii="Arial" w:eastAsia="Times New Roman" w:hAnsi="Arial" w:cs="Arial"/>
                <w:sz w:val="18"/>
                <w:szCs w:val="18"/>
                <w:lang w:eastAsia="tr-TR"/>
              </w:rPr>
              <w:t>Dekont"a</w:t>
            </w:r>
            <w:proofErr w:type="spellEnd"/>
            <w:r w:rsidRPr="00E629F3">
              <w:rPr>
                <w:rFonts w:ascii="Arial" w:eastAsia="Times New Roman" w:hAnsi="Arial" w:cs="Arial"/>
                <w:sz w:val="18"/>
                <w:szCs w:val="18"/>
                <w:lang w:eastAsia="tr-TR"/>
              </w:rPr>
              <w:t xml:space="preserve"> ilişkin bilgiler, beyannamenin 17, 18, 19 ve 20 </w:t>
            </w:r>
            <w:proofErr w:type="spellStart"/>
            <w:r w:rsidRPr="00E629F3">
              <w:rPr>
                <w:rFonts w:ascii="Arial" w:eastAsia="Times New Roman" w:hAnsi="Arial" w:cs="Arial"/>
                <w:sz w:val="18"/>
                <w:szCs w:val="18"/>
                <w:lang w:eastAsia="tr-TR"/>
              </w:rPr>
              <w:t>nolu</w:t>
            </w:r>
            <w:proofErr w:type="spellEnd"/>
            <w:r w:rsidRPr="00E629F3">
              <w:rPr>
                <w:rFonts w:ascii="Arial" w:eastAsia="Times New Roman" w:hAnsi="Arial" w:cs="Arial"/>
                <w:sz w:val="18"/>
                <w:szCs w:val="18"/>
                <w:lang w:eastAsia="tr-TR"/>
              </w:rPr>
              <w:t xml:space="preserve"> sütunlarında belirtilecektir.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i/>
                <w:iCs/>
                <w:color w:val="000080"/>
                <w:sz w:val="18"/>
                <w:szCs w:val="18"/>
                <w:lang w:eastAsia="tr-TR"/>
              </w:rPr>
              <w:t>C. Beyannameye Eklenecek Belgeler: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Kuruluşlar, aylık olarak verecekleri reklam gelirleri Üst Kurul payı beyannamelerine aşağıdaki belgeleri ekleyeceklerdir.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1. Payların Üst Kurul Hesabına Yatırıldığına Dair Dekontun Bir Örneği:</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Kuruluşlar, reklam gelirleri Üst Kurul paylarının yatırıldığına dair banka </w:t>
            </w:r>
            <w:proofErr w:type="gramStart"/>
            <w:r w:rsidRPr="00E629F3">
              <w:rPr>
                <w:rFonts w:ascii="Arial" w:eastAsia="Times New Roman" w:hAnsi="Arial" w:cs="Arial"/>
                <w:sz w:val="18"/>
                <w:szCs w:val="18"/>
                <w:lang w:eastAsia="tr-TR"/>
              </w:rPr>
              <w:t>dekontunun</w:t>
            </w:r>
            <w:proofErr w:type="gramEnd"/>
            <w:r w:rsidRPr="00E629F3">
              <w:rPr>
                <w:rFonts w:ascii="Arial" w:eastAsia="Times New Roman" w:hAnsi="Arial" w:cs="Arial"/>
                <w:sz w:val="18"/>
                <w:szCs w:val="18"/>
                <w:lang w:eastAsia="tr-TR"/>
              </w:rPr>
              <w:t xml:space="preserve"> bir örneğini, ilgili dönem "Reklam Gelirleri Üst Kurul Payı </w:t>
            </w:r>
            <w:proofErr w:type="spellStart"/>
            <w:r w:rsidRPr="00E629F3">
              <w:rPr>
                <w:rFonts w:ascii="Arial" w:eastAsia="Times New Roman" w:hAnsi="Arial" w:cs="Arial"/>
                <w:sz w:val="18"/>
                <w:szCs w:val="18"/>
                <w:lang w:eastAsia="tr-TR"/>
              </w:rPr>
              <w:t>Beyannamesi"ne</w:t>
            </w:r>
            <w:proofErr w:type="spellEnd"/>
            <w:r w:rsidRPr="00E629F3">
              <w:rPr>
                <w:rFonts w:ascii="Arial" w:eastAsia="Times New Roman" w:hAnsi="Arial" w:cs="Arial"/>
                <w:sz w:val="18"/>
                <w:szCs w:val="18"/>
                <w:lang w:eastAsia="tr-TR"/>
              </w:rPr>
              <w:t xml:space="preserve"> ekleyeceklerdir.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2. Reklam Gelirlerinin Elde Ediliş Şekli ve Kaynağını Gösteren Dökümlü Liste:</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Gerek beyannamenin doğruluğunun anında kontrol edilmesi ve gerekse istatistik bilgi elde edilmesi açısından, kuruluşlar; bir ay içinde radyo ve/veya televizyonlarında yayınladıkları reklamlar nedeniyle aldıkları veya tahakkuk ettirdikleri reklam gelirlerinin, kaynakları ile birlikte brüt tutarlarını ve bu tutarlar üzerinden yaptıkları  </w:t>
            </w:r>
            <w:proofErr w:type="gramStart"/>
            <w:r w:rsidRPr="00E629F3">
              <w:rPr>
                <w:rFonts w:ascii="Arial" w:eastAsia="Times New Roman" w:hAnsi="Arial" w:cs="Arial"/>
                <w:sz w:val="18"/>
                <w:szCs w:val="18"/>
                <w:lang w:eastAsia="tr-TR"/>
              </w:rPr>
              <w:t>ıskontoları</w:t>
            </w:r>
            <w:proofErr w:type="gramEnd"/>
            <w:r w:rsidRPr="00E629F3">
              <w:rPr>
                <w:rFonts w:ascii="Arial" w:eastAsia="Times New Roman" w:hAnsi="Arial" w:cs="Arial"/>
                <w:sz w:val="18"/>
                <w:szCs w:val="18"/>
                <w:lang w:eastAsia="tr-TR"/>
              </w:rPr>
              <w:t xml:space="preserve"> gösteren dökümlü bir listeyi, ilgili olduğu aya ait beyannameye ekleyeceklerdir.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Beyannameye eklenmek amacıyla düzenlenecek bu listede, bir ay içerisinde;</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a) Reklamlar için ayrılan süreler,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 Doğrudan müşterilerden sağlanan reklam gelirleri brüt tutarı,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c) Dolaylı olarak aracı işletmelerden sağlanan reklam geliri brüt tutarı,</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d) Sponsorluk gelir tutarı,</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e) Müşterilere yapılan </w:t>
            </w:r>
            <w:proofErr w:type="gramStart"/>
            <w:r w:rsidRPr="00E629F3">
              <w:rPr>
                <w:rFonts w:ascii="Arial" w:eastAsia="Times New Roman" w:hAnsi="Arial" w:cs="Arial"/>
                <w:sz w:val="18"/>
                <w:szCs w:val="18"/>
                <w:lang w:eastAsia="tr-TR"/>
              </w:rPr>
              <w:t>ıskonto</w:t>
            </w:r>
            <w:proofErr w:type="gramEnd"/>
            <w:r w:rsidRPr="00E629F3">
              <w:rPr>
                <w:rFonts w:ascii="Arial" w:eastAsia="Times New Roman" w:hAnsi="Arial" w:cs="Arial"/>
                <w:sz w:val="18"/>
                <w:szCs w:val="18"/>
                <w:lang w:eastAsia="tr-TR"/>
              </w:rPr>
              <w:t xml:space="preserve"> tutarları,</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f) Aracı işletmelere yapılan </w:t>
            </w:r>
            <w:proofErr w:type="gramStart"/>
            <w:r w:rsidRPr="00E629F3">
              <w:rPr>
                <w:rFonts w:ascii="Arial" w:eastAsia="Times New Roman" w:hAnsi="Arial" w:cs="Arial"/>
                <w:sz w:val="18"/>
                <w:szCs w:val="18"/>
                <w:lang w:eastAsia="tr-TR"/>
              </w:rPr>
              <w:t>ıskontolar</w:t>
            </w:r>
            <w:proofErr w:type="gramEnd"/>
            <w:r w:rsidRPr="00E629F3">
              <w:rPr>
                <w:rFonts w:ascii="Arial" w:eastAsia="Times New Roman" w:hAnsi="Arial" w:cs="Arial"/>
                <w:sz w:val="18"/>
                <w:szCs w:val="18"/>
                <w:lang w:eastAsia="tr-TR"/>
              </w:rPr>
              <w:t xml:space="preserve"> ve ödenen komisyon tutarları,</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reklam</w:t>
            </w:r>
            <w:proofErr w:type="gramEnd"/>
            <w:r w:rsidRPr="00E629F3">
              <w:rPr>
                <w:rFonts w:ascii="Arial" w:eastAsia="Times New Roman" w:hAnsi="Arial" w:cs="Arial"/>
                <w:sz w:val="18"/>
                <w:szCs w:val="18"/>
                <w:lang w:eastAsia="tr-TR"/>
              </w:rPr>
              <w:t xml:space="preserve"> gelirlerinin elde edildiği radyo ve televizyon işletmeleri itibarıyla ayrı ayrı belirtilecektir.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i/>
                <w:iCs/>
                <w:color w:val="000080"/>
                <w:sz w:val="18"/>
                <w:szCs w:val="18"/>
                <w:lang w:eastAsia="tr-TR"/>
              </w:rPr>
              <w:t>D. Beyannamenin Verileceği Yer ve Süresi:</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 xml:space="preserve">3984 Sayılı  Kanunun 13'üncü ve Reklam Yönetmeliğinin 20 ve 22'inci maddelerinde de belirtildiği üzere kuruluşlar; her takvim ayı içerisinde yayınladıkları reklamlar nedeniyle aldıkları veya tahakkuk ettirdikleri brüt reklam gelirlerinin ve bu gelirler üzerinden hesaplanan Üst Kurul paylarının; Üst Kurula beyanı amacıyla bu tebliğ ekinde yer alan "Reklam Gelirleri Üst Kurul Payı Beyannamesi'ni düzenleyerek, yukarıda belirtilen ekleri ile birlikte, reklam gelirlerinin tahakkuk ettirildiği ayı izleyen ayın sonuna kadar elden veya taahhütlü mektupla Üst Kurulun Gazi Mustafa Kemal Bulvarı (GMK) No: 68 (06570) Maltepe/ANKARA adresine göndereceklerdir. </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lastRenderedPageBreak/>
              <w:t xml:space="preserve">Herhangi bir nedenle reklam geliri tahakkuk ettirilmeyen dönemlerde de, boş beyanname düzenlenerek beyanname verme süresi içerisinde Üst Kurula gönderilecektir.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i/>
                <w:iCs/>
                <w:color w:val="000080"/>
                <w:sz w:val="18"/>
                <w:szCs w:val="18"/>
                <w:lang w:eastAsia="tr-TR"/>
              </w:rPr>
              <w:t>E. Beyannamenin Süresinde Verilmemesi: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Reklam Yönetmeliğinin 23'üncü maddesinde; "Reklam gelirleri ile bu reklam gelirlerinden Üst Kurula ödenecek pay tutarlarının zamanında beyan edilmemesi </w:t>
            </w:r>
            <w:proofErr w:type="gramStart"/>
            <w:r w:rsidRPr="00E629F3">
              <w:rPr>
                <w:rFonts w:ascii="Arial" w:eastAsia="Times New Roman" w:hAnsi="Arial" w:cs="Arial"/>
                <w:sz w:val="18"/>
                <w:szCs w:val="18"/>
                <w:lang w:eastAsia="tr-TR"/>
              </w:rPr>
              <w:t>...........</w:t>
            </w:r>
            <w:proofErr w:type="gramEnd"/>
            <w:r w:rsidRPr="00E629F3">
              <w:rPr>
                <w:rFonts w:ascii="Arial" w:eastAsia="Times New Roman" w:hAnsi="Arial" w:cs="Arial"/>
                <w:sz w:val="18"/>
                <w:szCs w:val="18"/>
                <w:lang w:eastAsia="tr-TR"/>
              </w:rPr>
              <w:t xml:space="preserve"> halinde, ilgili kuruluşlara Üst Kurul Kararı ile ihtarda bulunulur </w:t>
            </w:r>
            <w:proofErr w:type="gramStart"/>
            <w:r w:rsidRPr="00E629F3">
              <w:rPr>
                <w:rFonts w:ascii="Arial" w:eastAsia="Times New Roman" w:hAnsi="Arial" w:cs="Arial"/>
                <w:sz w:val="18"/>
                <w:szCs w:val="18"/>
                <w:lang w:eastAsia="tr-TR"/>
              </w:rPr>
              <w:t>.........</w:t>
            </w:r>
            <w:proofErr w:type="gramEnd"/>
            <w:r w:rsidRPr="00E629F3">
              <w:rPr>
                <w:rFonts w:ascii="Arial" w:eastAsia="Times New Roman" w:hAnsi="Arial" w:cs="Arial"/>
                <w:sz w:val="18"/>
                <w:szCs w:val="18"/>
                <w:lang w:eastAsia="tr-TR"/>
              </w:rPr>
              <w:t xml:space="preserve"> İhtar tarihinde itibaren yedi gün içinde beyanname eksiksiz verilmezse </w:t>
            </w:r>
            <w:proofErr w:type="gramStart"/>
            <w:r w:rsidRPr="00E629F3">
              <w:rPr>
                <w:rFonts w:ascii="Arial" w:eastAsia="Times New Roman" w:hAnsi="Arial" w:cs="Arial"/>
                <w:sz w:val="18"/>
                <w:szCs w:val="18"/>
                <w:lang w:eastAsia="tr-TR"/>
              </w:rPr>
              <w:t>..........</w:t>
            </w:r>
            <w:proofErr w:type="gramEnd"/>
            <w:r w:rsidRPr="00E629F3">
              <w:rPr>
                <w:rFonts w:ascii="Arial" w:eastAsia="Times New Roman" w:hAnsi="Arial" w:cs="Arial"/>
                <w:sz w:val="18"/>
                <w:szCs w:val="18"/>
                <w:lang w:eastAsia="tr-TR"/>
              </w:rPr>
              <w:t xml:space="preserve"> Üst Kurul ilgili kuruluşun yayınını durdurur" denilmektedir.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w:t>
            </w:r>
            <w:proofErr w:type="gramStart"/>
            <w:r w:rsidRPr="00E629F3">
              <w:rPr>
                <w:rFonts w:ascii="Arial" w:eastAsia="Times New Roman" w:hAnsi="Arial" w:cs="Arial"/>
                <w:sz w:val="18"/>
                <w:szCs w:val="18"/>
                <w:lang w:eastAsia="tr-TR"/>
              </w:rPr>
              <w:t xml:space="preserve">Bu hükümlere göre, radyo ve televizyon yayıncılığı yapan kuruluşlar tarafından radyo ve/veya televizyonlarında bir ay içerisinde yayınladıkları reklamlar karşılığında aldıkları veya tahakkuk ettirdikleri reklam gelirlerini ve bu gelirler üzerinden hesaplanan Üst Kurul paylarını, ertesi ayın sonuna kadar beyan etmemeleri halinde, verilmemiş olan beyannamelerini vermeleri konusunda ilgili kuruluşlara ihtar yazısı yazılarak, yedi (7) gün içerisinde beyannamelerini vermeleri istenecektir. </w:t>
            </w:r>
            <w:proofErr w:type="gramEnd"/>
            <w:r w:rsidRPr="00E629F3">
              <w:rPr>
                <w:rFonts w:ascii="Arial" w:eastAsia="Times New Roman" w:hAnsi="Arial" w:cs="Arial"/>
                <w:sz w:val="18"/>
                <w:szCs w:val="18"/>
                <w:lang w:eastAsia="tr-TR"/>
              </w:rPr>
              <w:t xml:space="preserve">İhtar yazısında belirtilen bu 7 günlük süreye rağmen beyannamesini vermeyen kuruluşlar hakkında, 3984 sayılı Kanunun 13'üncü madde hükmü uygulanacaktır.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Ayrıca, beyanname vermemeyi veya geç vermeyi alışkanlık haline getiren kuruluşların defter kayıt ve belgeleri ile hesapları, reklam gelirleri Üst Kurul paylarının doğru beyan edilip edilmediği yönünden, Üst Kurul denetim elemanlarına veya Maliye Bakanlığı aracılığı ile 213 sayılı Vergi Usul Kanununun 135'inci maddesinde sayılan vergi incelemesine yetkili olanlara incelettirilebilecektir.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i/>
                <w:iCs/>
                <w:color w:val="000080"/>
                <w:sz w:val="18"/>
                <w:szCs w:val="18"/>
                <w:lang w:eastAsia="tr-TR"/>
              </w:rPr>
              <w:t>F. Eksik Beyanın Tespiti ve Ödeme Emri Tebliğ Edilmesi:</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Reklam Yönetmeliğinin 25'inci maddesinde de belirtildiği üzere, kuruluşların "Reklam Gelirleri Üst Kurul Payı Beyannamesi" ile beyan ettikleri tutarların gerçek durumu yansıtmadığı ve dolayısıyla Üst Kurul hesabına ödenen reklam gelirleri Üst Kurul paylarının eksik ödendiği;</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a) 6 aylık veya bir yıllık dönem sonlarında Yeminli Mali Müşavirlerce düzenlenip Üst Kurula gönderilen "Tasdik </w:t>
            </w:r>
            <w:proofErr w:type="spellStart"/>
            <w:r w:rsidRPr="00E629F3">
              <w:rPr>
                <w:rFonts w:ascii="Arial" w:eastAsia="Times New Roman" w:hAnsi="Arial" w:cs="Arial"/>
                <w:sz w:val="18"/>
                <w:szCs w:val="18"/>
                <w:lang w:eastAsia="tr-TR"/>
              </w:rPr>
              <w:t>Raporları"ndan</w:t>
            </w:r>
            <w:proofErr w:type="spellEnd"/>
            <w:r w:rsidRPr="00E629F3">
              <w:rPr>
                <w:rFonts w:ascii="Arial" w:eastAsia="Times New Roman" w:hAnsi="Arial" w:cs="Arial"/>
                <w:sz w:val="18"/>
                <w:szCs w:val="18"/>
                <w:lang w:eastAsia="tr-TR"/>
              </w:rPr>
              <w:t>,</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 Üst Kurula yapılacak ihbarlar üzerine veya başka her hangi bir nedenle, Üst Kurulca tarh zamanaşımı süresi içerisinde Üst Kurul denetim elemanlarına veya vergi incelemesine yetkili olanlara yaptırılan incelemeler neticesinde düzenlenen "İnceleme </w:t>
            </w:r>
            <w:proofErr w:type="spellStart"/>
            <w:r w:rsidRPr="00E629F3">
              <w:rPr>
                <w:rFonts w:ascii="Arial" w:eastAsia="Times New Roman" w:hAnsi="Arial" w:cs="Arial"/>
                <w:sz w:val="18"/>
                <w:szCs w:val="18"/>
                <w:lang w:eastAsia="tr-TR"/>
              </w:rPr>
              <w:t>Rapor"larından</w:t>
            </w:r>
            <w:proofErr w:type="spellEnd"/>
            <w:r w:rsidRPr="00E629F3">
              <w:rPr>
                <w:rFonts w:ascii="Arial" w:eastAsia="Times New Roman" w:hAnsi="Arial" w:cs="Arial"/>
                <w:sz w:val="18"/>
                <w:szCs w:val="18"/>
                <w:lang w:eastAsia="tr-TR"/>
              </w:rPr>
              <w:t xml:space="preserve">,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c) Beyannamelerdeki hatalardan,</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anlaşılması</w:t>
            </w:r>
            <w:proofErr w:type="gramEnd"/>
            <w:r w:rsidRPr="00E629F3">
              <w:rPr>
                <w:rFonts w:ascii="Arial" w:eastAsia="Times New Roman" w:hAnsi="Arial" w:cs="Arial"/>
                <w:sz w:val="18"/>
                <w:szCs w:val="18"/>
                <w:lang w:eastAsia="tr-TR"/>
              </w:rPr>
              <w:t xml:space="preserve"> halinde, eksik ödenen reklam gelirleri Üst Kurul payı tutarlarının 7 gün içerisinde ödenmesini sağlamak üzere ilgili kuruluşa (İhbarname niteliğinde) bir ödeme emri çıkarılacaktır.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Bu ödeme emrinde, ödenmesi gereken pay tutarlarının ilgili bulunduğu dönemin normal vade tarihinde itibaren geçen süre için hesaplanan gecikme zamları da yer alır.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i/>
                <w:iCs/>
                <w:color w:val="808080"/>
                <w:sz w:val="18"/>
                <w:szCs w:val="18"/>
                <w:lang w:eastAsia="tr-TR"/>
              </w:rPr>
              <w:t xml:space="preserve">1. Ödeme Emrine Karşı Dava Açılması: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w:t>
            </w:r>
            <w:proofErr w:type="gramStart"/>
            <w:r w:rsidRPr="00E629F3">
              <w:rPr>
                <w:rFonts w:ascii="Arial" w:eastAsia="Times New Roman" w:hAnsi="Arial" w:cs="Arial"/>
                <w:sz w:val="18"/>
                <w:szCs w:val="18"/>
                <w:lang w:eastAsia="tr-TR"/>
              </w:rPr>
              <w:t xml:space="preserve">Eksik beyanda bulunan kuruluşlara, beyan edilmeyen veya eksik beyan edilen reklam gelirleri üzerinden hesaplanan Üst Kurul paylarının normal vade tarihinde itibaren hesaplanan gecikme zammı ile birlikte 7 gün içerisinde Üst Kurul hesabına ödenmesini sağlamak üzere, Üst Kurulca çıkarılan ödeme emrine karşı ilgili kuruluşun, verilen 7 günlük süre içerisinde dava açma hakkı bulunmaktadır. </w:t>
            </w:r>
            <w:proofErr w:type="gramEnd"/>
            <w:r w:rsidRPr="00E629F3">
              <w:rPr>
                <w:rFonts w:ascii="Arial" w:eastAsia="Times New Roman" w:hAnsi="Arial" w:cs="Arial"/>
                <w:sz w:val="18"/>
                <w:szCs w:val="18"/>
                <w:lang w:eastAsia="tr-TR"/>
              </w:rPr>
              <w:t xml:space="preserve">Kuruluş, ödeme emrine karşı dava açtığı </w:t>
            </w:r>
            <w:proofErr w:type="gramStart"/>
            <w:r w:rsidRPr="00E629F3">
              <w:rPr>
                <w:rFonts w:ascii="Arial" w:eastAsia="Times New Roman" w:hAnsi="Arial" w:cs="Arial"/>
                <w:sz w:val="18"/>
                <w:szCs w:val="18"/>
                <w:lang w:eastAsia="tr-TR"/>
              </w:rPr>
              <w:t>taktirde</w:t>
            </w:r>
            <w:proofErr w:type="gramEnd"/>
            <w:r w:rsidRPr="00E629F3">
              <w:rPr>
                <w:rFonts w:ascii="Arial" w:eastAsia="Times New Roman" w:hAnsi="Arial" w:cs="Arial"/>
                <w:sz w:val="18"/>
                <w:szCs w:val="18"/>
                <w:lang w:eastAsia="tr-TR"/>
              </w:rPr>
              <w:t xml:space="preserve"> takibat durdurulacak ve dava sonucuna göre işlem yapılacaktır.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Ancak, kuruluşun ödeme emrine karşı açtığı davayı kısmen veya tamamen kaybetmesi halinde, yargı kararına göre ödenmesi gereken Üst Kurul payının ilgili bulunduğu dönemin normal vade tarihinden, bu tutarın ödeme tarihine kadar geçen süre için hesaplanacak gecikme zammı, ilgili kuruluştan Üst Kurul payına ilave olarak tahsil edilecektir. Kuruluşlar, dava sonucuna göre kesinleşen Üst Kurul payları ile buna ilişkin gecikme zamlarını yargı kararının kendilerine tebliğ tarihinden itibaren 7 gün içinde ödemek zorundadırlar. Aksi </w:t>
            </w:r>
            <w:proofErr w:type="gramStart"/>
            <w:r w:rsidRPr="00E629F3">
              <w:rPr>
                <w:rFonts w:ascii="Arial" w:eastAsia="Times New Roman" w:hAnsi="Arial" w:cs="Arial"/>
                <w:sz w:val="18"/>
                <w:szCs w:val="18"/>
                <w:lang w:eastAsia="tr-TR"/>
              </w:rPr>
              <w:t>taktirde</w:t>
            </w:r>
            <w:proofErr w:type="gramEnd"/>
            <w:r w:rsidRPr="00E629F3">
              <w:rPr>
                <w:rFonts w:ascii="Arial" w:eastAsia="Times New Roman" w:hAnsi="Arial" w:cs="Arial"/>
                <w:sz w:val="18"/>
                <w:szCs w:val="18"/>
                <w:lang w:eastAsia="tr-TR"/>
              </w:rPr>
              <w:t xml:space="preserve"> ilgili kuruluşlar hakkında 3984 sayılı Kanunun 13'üncü maddesi hükümleri uygulanacaktır.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Dava açılması nedeniyle tahsili duran Üst Kurul payları, kuruluşlar tarafından istendiği </w:t>
            </w:r>
            <w:proofErr w:type="gramStart"/>
            <w:r w:rsidRPr="00E629F3">
              <w:rPr>
                <w:rFonts w:ascii="Arial" w:eastAsia="Times New Roman" w:hAnsi="Arial" w:cs="Arial"/>
                <w:sz w:val="18"/>
                <w:szCs w:val="18"/>
                <w:lang w:eastAsia="tr-TR"/>
              </w:rPr>
              <w:t>taktirde</w:t>
            </w:r>
            <w:proofErr w:type="gramEnd"/>
            <w:r w:rsidRPr="00E629F3">
              <w:rPr>
                <w:rFonts w:ascii="Arial" w:eastAsia="Times New Roman" w:hAnsi="Arial" w:cs="Arial"/>
                <w:sz w:val="18"/>
                <w:szCs w:val="18"/>
                <w:lang w:eastAsia="tr-TR"/>
              </w:rPr>
              <w:t xml:space="preserve">, davanın devamı sırasında da kısmen veya tamamen ödenebileceği tabiidir.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i/>
                <w:iCs/>
                <w:color w:val="808080"/>
                <w:sz w:val="18"/>
                <w:szCs w:val="18"/>
                <w:lang w:eastAsia="tr-TR"/>
              </w:rPr>
              <w:t>2. Ödeme Emrine Karşı Dava Açılmaması:</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Kuruluş kendilerine tebliğ edilen ödeme emrine karşı 7 gün içinde dava açmadığı </w:t>
            </w:r>
            <w:proofErr w:type="gramStart"/>
            <w:r w:rsidRPr="00E629F3">
              <w:rPr>
                <w:rFonts w:ascii="Arial" w:eastAsia="Times New Roman" w:hAnsi="Arial" w:cs="Arial"/>
                <w:sz w:val="18"/>
                <w:szCs w:val="18"/>
                <w:lang w:eastAsia="tr-TR"/>
              </w:rPr>
              <w:t>taktirde , Üst</w:t>
            </w:r>
            <w:proofErr w:type="gramEnd"/>
            <w:r w:rsidRPr="00E629F3">
              <w:rPr>
                <w:rFonts w:ascii="Arial" w:eastAsia="Times New Roman" w:hAnsi="Arial" w:cs="Arial"/>
                <w:sz w:val="18"/>
                <w:szCs w:val="18"/>
                <w:lang w:eastAsia="tr-TR"/>
              </w:rPr>
              <w:t xml:space="preserve"> Kurul payı tutarı kesinleşmiş olacağından, ödeme tarihi itibarıyla hesaplanacak gecikme zammı ve kesinleşen Üst Kurul payı tutarlarının, bu yedi günlük süre içerisinde Üst Kurul hesabına ödenmesi gerekir. Aksi </w:t>
            </w:r>
            <w:proofErr w:type="gramStart"/>
            <w:r w:rsidRPr="00E629F3">
              <w:rPr>
                <w:rFonts w:ascii="Arial" w:eastAsia="Times New Roman" w:hAnsi="Arial" w:cs="Arial"/>
                <w:sz w:val="18"/>
                <w:szCs w:val="18"/>
                <w:lang w:eastAsia="tr-TR"/>
              </w:rPr>
              <w:t>taktirde</w:t>
            </w:r>
            <w:proofErr w:type="gramEnd"/>
            <w:r w:rsidRPr="00E629F3">
              <w:rPr>
                <w:rFonts w:ascii="Arial" w:eastAsia="Times New Roman" w:hAnsi="Arial" w:cs="Arial"/>
                <w:sz w:val="18"/>
                <w:szCs w:val="18"/>
                <w:lang w:eastAsia="tr-TR"/>
              </w:rPr>
              <w:t xml:space="preserve"> ilgili kuruluşlar hakkında 3984 sayılı Kanunun 13'üncü maddesi hükümleri uygulanacaktır.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i/>
                <w:iCs/>
                <w:color w:val="000080"/>
                <w:sz w:val="18"/>
                <w:szCs w:val="18"/>
                <w:lang w:eastAsia="tr-TR"/>
              </w:rPr>
              <w:t>III. REKLAM GELİRLERİ ÜST KURUL PAYLARININ ÖDENMESİNE İLİŞKİN USUL VE ESASLAR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Bilindiği üzere, 3984 sayılı Kanunun 13'üncü maddesinde, reklam gelirleri Üst Kurul paylarının tahsilinde 6183 sayılı Amme Alacakları Tahsil Usulü Hakkında Kanun hükümlerinin uygulanacağı belirtilmiş ve bu hükmün uygulama usul ve esasları Reklam Yönetmeliğinde açıklanmıştır. Reklam gelirleri Üst Kurul paylarının tahsili ile ilgili olarak uygulamada görülen tereddütleri ortadan kaldırmak ve uygulamada birlik sağlamak amacıyla aşağıdaki açıklamaların yapılmasına gerek görülmüştür.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A. Ödemeler, Üst Kurulca Belirlenen Banka Hesabına Yapılacaktır.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Radyo ve televizyon kuruluşları her takvim ayı içerisinde yayınladıkları reklamlar nedeniyle aldıkları veya tahakkuk ettirdikleri brüt reklam gelirleri üzerinden hesaplayacakları (</w:t>
            </w:r>
            <w:proofErr w:type="gramStart"/>
            <w:r w:rsidRPr="00E629F3">
              <w:rPr>
                <w:rFonts w:ascii="Arial" w:eastAsia="Times New Roman" w:hAnsi="Arial" w:cs="Arial"/>
                <w:sz w:val="18"/>
                <w:szCs w:val="18"/>
                <w:lang w:eastAsia="tr-TR"/>
              </w:rPr>
              <w:t>20/4/97</w:t>
            </w:r>
            <w:proofErr w:type="gramEnd"/>
            <w:r w:rsidRPr="00E629F3">
              <w:rPr>
                <w:rFonts w:ascii="Arial" w:eastAsia="Times New Roman" w:hAnsi="Arial" w:cs="Arial"/>
                <w:sz w:val="18"/>
                <w:szCs w:val="18"/>
                <w:lang w:eastAsia="tr-TR"/>
              </w:rPr>
              <w:t xml:space="preserve"> tarihine kadar %4 bu tarihten sonra ise %5) Üst Kurulca belirlenmiş olan banka şubesi </w:t>
            </w:r>
            <w:proofErr w:type="spellStart"/>
            <w:r w:rsidRPr="00E629F3">
              <w:rPr>
                <w:rFonts w:ascii="Arial" w:eastAsia="Times New Roman" w:hAnsi="Arial" w:cs="Arial"/>
                <w:sz w:val="18"/>
                <w:szCs w:val="18"/>
                <w:lang w:eastAsia="tr-TR"/>
              </w:rPr>
              <w:t>neznindeki</w:t>
            </w:r>
            <w:proofErr w:type="spellEnd"/>
            <w:r w:rsidRPr="00E629F3">
              <w:rPr>
                <w:rFonts w:ascii="Arial" w:eastAsia="Times New Roman" w:hAnsi="Arial" w:cs="Arial"/>
                <w:sz w:val="18"/>
                <w:szCs w:val="18"/>
                <w:lang w:eastAsia="tr-TR"/>
              </w:rPr>
              <w:t xml:space="preserve"> Üst Kurul hesabına ödemekle yükümlüdürler.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Bilindiği üzere, aylık reklam gelirleri Üst Kurul paylarının, T.C. Ziraat Bankası (ANKARA) Akay Şubesi </w:t>
            </w:r>
            <w:proofErr w:type="spellStart"/>
            <w:r w:rsidRPr="00E629F3">
              <w:rPr>
                <w:rFonts w:ascii="Arial" w:eastAsia="Times New Roman" w:hAnsi="Arial" w:cs="Arial"/>
                <w:sz w:val="18"/>
                <w:szCs w:val="18"/>
                <w:lang w:eastAsia="tr-TR"/>
              </w:rPr>
              <w:t>nezn</w:t>
            </w:r>
            <w:proofErr w:type="spellEnd"/>
            <w:r w:rsidRPr="00E629F3">
              <w:rPr>
                <w:rFonts w:ascii="Arial" w:eastAsia="Times New Roman" w:hAnsi="Arial" w:cs="Arial"/>
                <w:sz w:val="18"/>
                <w:szCs w:val="18"/>
                <w:lang w:eastAsia="tr-TR"/>
              </w:rPr>
              <w:t xml:space="preserve"> inde açtırılmış bulunan 30426/276620.6 </w:t>
            </w:r>
            <w:proofErr w:type="spellStart"/>
            <w:r w:rsidRPr="00E629F3">
              <w:rPr>
                <w:rFonts w:ascii="Arial" w:eastAsia="Times New Roman" w:hAnsi="Arial" w:cs="Arial"/>
                <w:sz w:val="18"/>
                <w:szCs w:val="18"/>
                <w:lang w:eastAsia="tr-TR"/>
              </w:rPr>
              <w:t>nolu</w:t>
            </w:r>
            <w:proofErr w:type="spellEnd"/>
            <w:r w:rsidRPr="00E629F3">
              <w:rPr>
                <w:rFonts w:ascii="Arial" w:eastAsia="Times New Roman" w:hAnsi="Arial" w:cs="Arial"/>
                <w:sz w:val="18"/>
                <w:szCs w:val="18"/>
                <w:lang w:eastAsia="tr-TR"/>
              </w:rPr>
              <w:t xml:space="preserve"> "Radyo ve Televizyon Üst Kurulu Reklam, Ruhsat ve Lisans Gelirleri </w:t>
            </w:r>
            <w:proofErr w:type="spellStart"/>
            <w:r w:rsidRPr="00E629F3">
              <w:rPr>
                <w:rFonts w:ascii="Arial" w:eastAsia="Times New Roman" w:hAnsi="Arial" w:cs="Arial"/>
                <w:sz w:val="18"/>
                <w:szCs w:val="18"/>
                <w:lang w:eastAsia="tr-TR"/>
              </w:rPr>
              <w:t>Hesabı"na</w:t>
            </w:r>
            <w:proofErr w:type="spellEnd"/>
            <w:r w:rsidRPr="00E629F3">
              <w:rPr>
                <w:rFonts w:ascii="Arial" w:eastAsia="Times New Roman" w:hAnsi="Arial" w:cs="Arial"/>
                <w:sz w:val="18"/>
                <w:szCs w:val="18"/>
                <w:lang w:eastAsia="tr-TR"/>
              </w:rPr>
              <w:t xml:space="preserve"> yatırılması gerektiği tebliğ ve ilan edilmiş bulunmaktadır. Ancak, Üst Kurul paylarının yatırıldığı banka şubesi veya hesap numarasında değişiklik yapmaya Üst Kurul yetkili olup, böyle bir değişiklik yapıldığı </w:t>
            </w:r>
            <w:proofErr w:type="gramStart"/>
            <w:r w:rsidRPr="00E629F3">
              <w:rPr>
                <w:rFonts w:ascii="Arial" w:eastAsia="Times New Roman" w:hAnsi="Arial" w:cs="Arial"/>
                <w:sz w:val="18"/>
                <w:szCs w:val="18"/>
                <w:lang w:eastAsia="tr-TR"/>
              </w:rPr>
              <w:t>taktirde</w:t>
            </w:r>
            <w:proofErr w:type="gramEnd"/>
            <w:r w:rsidRPr="00E629F3">
              <w:rPr>
                <w:rFonts w:ascii="Arial" w:eastAsia="Times New Roman" w:hAnsi="Arial" w:cs="Arial"/>
                <w:sz w:val="18"/>
                <w:szCs w:val="18"/>
                <w:lang w:eastAsia="tr-TR"/>
              </w:rPr>
              <w:t xml:space="preserve">, bu husus ayrıca tebliğ ve ilan edilecektir.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Kuruluşlar, yukarıda belirtilen Üst Kurul hesabına ödeme yaparken herhangi bir ad altında komisyon, masraf ve </w:t>
            </w:r>
            <w:proofErr w:type="gramStart"/>
            <w:r w:rsidRPr="00E629F3">
              <w:rPr>
                <w:rFonts w:ascii="Arial" w:eastAsia="Times New Roman" w:hAnsi="Arial" w:cs="Arial"/>
                <w:sz w:val="18"/>
                <w:szCs w:val="18"/>
                <w:lang w:eastAsia="tr-TR"/>
              </w:rPr>
              <w:t>provizyon</w:t>
            </w:r>
            <w:proofErr w:type="gramEnd"/>
            <w:r w:rsidRPr="00E629F3">
              <w:rPr>
                <w:rFonts w:ascii="Arial" w:eastAsia="Times New Roman" w:hAnsi="Arial" w:cs="Arial"/>
                <w:sz w:val="18"/>
                <w:szCs w:val="18"/>
                <w:lang w:eastAsia="tr-TR"/>
              </w:rPr>
              <w:t xml:space="preserve"> ücreti ödemeyecekler ve havalelerini bulundukları il ve ilçelerdeki T.C. Ziraat Bankası Şubelerinden On-</w:t>
            </w:r>
            <w:proofErr w:type="spellStart"/>
            <w:r w:rsidRPr="00E629F3">
              <w:rPr>
                <w:rFonts w:ascii="Arial" w:eastAsia="Times New Roman" w:hAnsi="Arial" w:cs="Arial"/>
                <w:sz w:val="18"/>
                <w:szCs w:val="18"/>
                <w:lang w:eastAsia="tr-TR"/>
              </w:rPr>
              <w:lastRenderedPageBreak/>
              <w:t>Line</w:t>
            </w:r>
            <w:proofErr w:type="spellEnd"/>
            <w:r w:rsidRPr="00E629F3">
              <w:rPr>
                <w:rFonts w:ascii="Arial" w:eastAsia="Times New Roman" w:hAnsi="Arial" w:cs="Arial"/>
                <w:sz w:val="18"/>
                <w:szCs w:val="18"/>
                <w:lang w:eastAsia="tr-TR"/>
              </w:rPr>
              <w:t xml:space="preserve"> ile yaptıracaklardır.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B. Çekle ve Sair Suretle Yapılan Ödemelerle İlgili Usul ve Esaslar: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Yayın kuruluşları, aylık reklam gelirleri üzerinden hesapladıkları Üst Kurul paylarını belirlenen banka hesabımıza süresinde nakden yatırabilecekleri gibi 6183 sayılı Kanun'un 41 ve müteakip maddelerinde belirtilen özel ödeme şekillerinden olan,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Çizgili çek kullanmak suretiyle,</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 Mükellef hesabından Üst Kurul hesabına münakale suretiyle de ödeyebileceklerdir.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Bu şekilde yapılacak ödemelerde, 6183 sayılı Kanunun ilgili madde hükümleri ile bu konuya ilişkin olarak Maliye Bakanlığı Gelirler Genel Müdürlüğünce yayımlanan Tahsilat Genel Tebliğlerinde belirtilen usul ve esaslar uygulanacaktır.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C. Çek ve Münakale Emri ile Ödemelerde Ödeme Zamanı:</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Nakden yapılan ödemeler dışındaki ödeme şekillerinde, özellikle ödeme tarihi önem taşıdığından bu konuda aşağıdaki açıklamalar yapılmıştır.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Bilindiği üzere, 6183 sayılı Kanunun 44'üncü maddesinin birinci fıkrasında 4108 sayılı Kanunun 12'nci maddesi ile değişiklik yapılmış ve bu değişiklik </w:t>
            </w:r>
            <w:proofErr w:type="gramStart"/>
            <w:r w:rsidRPr="00E629F3">
              <w:rPr>
                <w:rFonts w:ascii="Arial" w:eastAsia="Times New Roman" w:hAnsi="Arial" w:cs="Arial"/>
                <w:sz w:val="18"/>
                <w:szCs w:val="18"/>
                <w:lang w:eastAsia="tr-TR"/>
              </w:rPr>
              <w:t>1/8/1995</w:t>
            </w:r>
            <w:proofErr w:type="gramEnd"/>
            <w:r w:rsidRPr="00E629F3">
              <w:rPr>
                <w:rFonts w:ascii="Arial" w:eastAsia="Times New Roman" w:hAnsi="Arial" w:cs="Arial"/>
                <w:sz w:val="18"/>
                <w:szCs w:val="18"/>
                <w:lang w:eastAsia="tr-TR"/>
              </w:rPr>
              <w:t xml:space="preserve"> tarihinden geçerli olmak üzere yürürlüğe girmiş bulunmaktadır. Buna göre, reklam gelirleri Üst Kurul payları, kuruluşlarca anılan Kanunun 41'inci maddesinde belirtilen özel ödeme şekillerinden olan:</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1. Nakden, banka hesabına yatırıldığı veya havale suretiyle yapıldığı takdirde, ödeme; paranın bankaya yatırıldığı,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2. Çek ile yapıldığı takdirde, ödeme; çekin tahsil dairesine veya bankaya verildiği,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3. Mükellefin hesabının bulunduğu banka hesabından Üst Kurul hesabına münakale emri veya EFT ile yapıldığı takdirde, ödeme; münakale ve EFT emri üzerine paranın Üst Kurul hesabına geçtiği,</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gün</w:t>
            </w:r>
            <w:proofErr w:type="gramEnd"/>
            <w:r w:rsidRPr="00E629F3">
              <w:rPr>
                <w:rFonts w:ascii="Arial" w:eastAsia="Times New Roman" w:hAnsi="Arial" w:cs="Arial"/>
                <w:sz w:val="18"/>
                <w:szCs w:val="18"/>
                <w:lang w:eastAsia="tr-TR"/>
              </w:rPr>
              <w:t xml:space="preserve"> yapılmış sayılacaktır.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Bu nedenle, reklam gelirleri Üst Kurul payları;</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a) Çek ile ödenmek istendiği </w:t>
            </w:r>
            <w:proofErr w:type="gramStart"/>
            <w:r w:rsidRPr="00E629F3">
              <w:rPr>
                <w:rFonts w:ascii="Arial" w:eastAsia="Times New Roman" w:hAnsi="Arial" w:cs="Arial"/>
                <w:sz w:val="18"/>
                <w:szCs w:val="18"/>
                <w:lang w:eastAsia="tr-TR"/>
              </w:rPr>
              <w:t>taktirde</w:t>
            </w:r>
            <w:proofErr w:type="gramEnd"/>
            <w:r w:rsidRPr="00E629F3">
              <w:rPr>
                <w:rFonts w:ascii="Arial" w:eastAsia="Times New Roman" w:hAnsi="Arial" w:cs="Arial"/>
                <w:sz w:val="18"/>
                <w:szCs w:val="18"/>
                <w:lang w:eastAsia="tr-TR"/>
              </w:rPr>
              <w:t xml:space="preserve">; çekin en geç, ödemenin esas olduğu ayın son günü akşamına kadar, ya Radyo ve Televizyon Üst Kurulu Başkanlığına (Bütçe, Mali Hizmetler ve Muhasebe Dairesi Başkanlığı), ya da Ankara'da Üst Kurul hesabının bulunduğu banka şubesine teslim edilmiş olması,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 Münakale emri veya EFT ile ödenmek istendiği takdirde ise, talimatın ilgili kuruluşça kendi banka şubesine verilmiş olması önemli olmayıp, verilen EFT veya münakale emri (talimatı) üzerine paranın, Üst Kurulun banka hesabına en geç ödemenin esas olduğu ayın son günü akşamına kadar geçmiş olması, gerekmektedir.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Aksi takdirde kuruluşlar, gecikmeler için 6183 sayılı Kanun hükümleri gereğince, gecikme zammı ödemek zorunda kalacaklardır.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D. Çekin Karşılıksız Çıkması veya Çek veya Münakale Emrinin Tediye Edilememesi:</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 xml:space="preserve">6183 sayılı Kanunun 42'nci maddesi hükmüne göre, çizgili çekle yapılan ödemelerin Türk Ticaret Kanunu hükümlerine tabi olduğu, ancak, Üst Kurul payının ödenmesi için düzenlenen çekin; Radyo ve Televizyon Üst Kurulu adına, emre muharrer olmadığı kaydı ile bir banka üzerine çekilmesi ve Üst Kurula verildiği ya da bundan en çok bir gün önceki tarihte düzenlenmiş olması gerekmektedir. </w:t>
            </w:r>
            <w:proofErr w:type="gramEnd"/>
            <w:r w:rsidRPr="00E629F3">
              <w:rPr>
                <w:rFonts w:ascii="Arial" w:eastAsia="Times New Roman" w:hAnsi="Arial" w:cs="Arial"/>
                <w:sz w:val="18"/>
                <w:szCs w:val="18"/>
                <w:lang w:eastAsia="tr-TR"/>
              </w:rPr>
              <w:t xml:space="preserve">Daha eski tarihli çekler kabul edilmeyecektir.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Çek veya münakale emrinin herhangi bir sebeple tediye edilmemesi halinde keyfiyetin ilgili banka şubesince Üst Kurula bildirilmesi </w:t>
            </w:r>
            <w:proofErr w:type="spellStart"/>
            <w:proofErr w:type="gramStart"/>
            <w:r w:rsidRPr="00E629F3">
              <w:rPr>
                <w:rFonts w:ascii="Arial" w:eastAsia="Times New Roman" w:hAnsi="Arial" w:cs="Arial"/>
                <w:sz w:val="18"/>
                <w:szCs w:val="18"/>
                <w:lang w:eastAsia="tr-TR"/>
              </w:rPr>
              <w:t>üzerine,konuyla</w:t>
            </w:r>
            <w:proofErr w:type="spellEnd"/>
            <w:proofErr w:type="gramEnd"/>
            <w:r w:rsidRPr="00E629F3">
              <w:rPr>
                <w:rFonts w:ascii="Arial" w:eastAsia="Times New Roman" w:hAnsi="Arial" w:cs="Arial"/>
                <w:sz w:val="18"/>
                <w:szCs w:val="18"/>
                <w:lang w:eastAsia="tr-TR"/>
              </w:rPr>
              <w:t xml:space="preserve"> ilgili olarak 6183 sayılı Amme Alacaklarının Tahsili Usulü Hakkında Kanun, 3167 sayılı Çekle Ödemelerin Düzenlenmesi ve Çek Hamillerinin Korunması Hakkında Kanun ve Türk Ticaret Kanunu hükümlerine göre işlem yapılacaktır.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E. Gecikme Zammı Uygulaması:</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 xml:space="preserve">Yayınladıkları reklamlar nedeniyle alınan veya tahakkuk ettirilen reklam gelirlerinin brüt tutarları üzerinden hesaplanan reklam gelirleri Üst Kurul paylarını kısmen veya tamamen vadesinde ödemeyen kuruluşlar hakkında 3984 sayılı Kanunun 13'üncü maddesinde belirtilen ihtar ve yayın durdurma cezaları uygulanacağı gibi, vadesinde ödenmeyen Üst Kurul paylarına, geciken her ay ve kesri için ayrı ayrı olmak üzere 6183 sayılı Kanunun 51'inci maddesinin verdiği yetkiye göre Bakanlar Kurulunca belirlenen oranlarda gecikme zammı uygulanacaktır. </w:t>
            </w:r>
            <w:proofErr w:type="gramEnd"/>
            <w:r w:rsidRPr="00E629F3">
              <w:rPr>
                <w:rFonts w:ascii="Arial" w:eastAsia="Times New Roman" w:hAnsi="Arial" w:cs="Arial"/>
                <w:sz w:val="18"/>
                <w:szCs w:val="18"/>
                <w:lang w:eastAsia="tr-TR"/>
              </w:rPr>
              <w:t xml:space="preserve">Gecikme zammı uygulamasında, 6183 sayılı Kanunun ilgili hükümleri ile bu konuda Maliyet Bakanlığı Gelirler Genel Müdürlüğünce yayımlanan Tahsilat Genel Tebliğlerinde belirtilen usul ve esaslar uygulanacaktır.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Bilindiği üzere, aylık gecikme zammı oranları; 6183 sayılı Kanunun 51'inci maddesinin verdiği yetkiye istinaden Bakanlar Kurulunca, faiz oranlarında meydana gelen artış ve azalışa paralel olarak, </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8/3/1994</w:t>
            </w:r>
            <w:proofErr w:type="gramEnd"/>
            <w:r w:rsidRPr="00E629F3">
              <w:rPr>
                <w:rFonts w:ascii="Arial" w:eastAsia="Times New Roman" w:hAnsi="Arial" w:cs="Arial"/>
                <w:sz w:val="18"/>
                <w:szCs w:val="18"/>
                <w:lang w:eastAsia="tr-TR"/>
              </w:rPr>
              <w:t xml:space="preserve"> tarihinden 30/8/1995 tarihine kadar %12,</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31/8/1995</w:t>
            </w:r>
            <w:proofErr w:type="gramEnd"/>
            <w:r w:rsidRPr="00E629F3">
              <w:rPr>
                <w:rFonts w:ascii="Arial" w:eastAsia="Times New Roman" w:hAnsi="Arial" w:cs="Arial"/>
                <w:sz w:val="18"/>
                <w:szCs w:val="18"/>
                <w:lang w:eastAsia="tr-TR"/>
              </w:rPr>
              <w:t xml:space="preserve"> tarihinden 31/1/1996 tarihine kadar %10,</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1/2/1996</w:t>
            </w:r>
            <w:proofErr w:type="gramEnd"/>
            <w:r w:rsidRPr="00E629F3">
              <w:rPr>
                <w:rFonts w:ascii="Arial" w:eastAsia="Times New Roman" w:hAnsi="Arial" w:cs="Arial"/>
                <w:sz w:val="18"/>
                <w:szCs w:val="18"/>
                <w:lang w:eastAsia="tr-TR"/>
              </w:rPr>
              <w:t xml:space="preserve"> tarihinden sonra ise %15 </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olarak</w:t>
            </w:r>
            <w:proofErr w:type="gramEnd"/>
            <w:r w:rsidRPr="00E629F3">
              <w:rPr>
                <w:rFonts w:ascii="Arial" w:eastAsia="Times New Roman" w:hAnsi="Arial" w:cs="Arial"/>
                <w:sz w:val="18"/>
                <w:szCs w:val="18"/>
                <w:lang w:eastAsia="tr-TR"/>
              </w:rPr>
              <w:t xml:space="preserve"> belirlenmiş olup bundan böyle, 6183 sayılı Kanun hükümlerine göre gecikme zammı oranlarında bir değişiklik yapıldığı takdirde, yapılan bu değişiklikler Üst Kurul payları için de aynen uygulanacaktır.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i/>
                <w:iCs/>
                <w:color w:val="000080"/>
                <w:sz w:val="18"/>
                <w:szCs w:val="18"/>
                <w:lang w:eastAsia="tr-TR"/>
              </w:rPr>
              <w:t>IV. REKLAM GELİRLERİ ÜST KURUL PAYLARI, GECİKME ZAMLARI VE LİSANS ÜCRETLERİ BANKAYA YATIRILIRKEN UYULMASI GEREKEN ESASLAR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1. Tahsilatı yapan ilgili banka şubeleri, düzenleyecekleri </w:t>
            </w:r>
            <w:proofErr w:type="gramStart"/>
            <w:r w:rsidRPr="00E629F3">
              <w:rPr>
                <w:rFonts w:ascii="Arial" w:eastAsia="Times New Roman" w:hAnsi="Arial" w:cs="Arial"/>
                <w:sz w:val="18"/>
                <w:szCs w:val="18"/>
                <w:lang w:eastAsia="tr-TR"/>
              </w:rPr>
              <w:t>dekontlarda</w:t>
            </w:r>
            <w:proofErr w:type="gramEnd"/>
            <w:r w:rsidRPr="00E629F3">
              <w:rPr>
                <w:rFonts w:ascii="Arial" w:eastAsia="Times New Roman" w:hAnsi="Arial" w:cs="Arial"/>
                <w:sz w:val="18"/>
                <w:szCs w:val="18"/>
                <w:lang w:eastAsia="tr-TR"/>
              </w:rPr>
              <w:t>;</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a</w:t>
            </w:r>
            <w:proofErr w:type="gramEnd"/>
            <w:r w:rsidRPr="00E629F3">
              <w:rPr>
                <w:rFonts w:ascii="Arial" w:eastAsia="Times New Roman" w:hAnsi="Arial" w:cs="Arial"/>
                <w:sz w:val="18"/>
                <w:szCs w:val="18"/>
                <w:lang w:eastAsia="tr-TR"/>
              </w:rPr>
              <w:t>. Kuruluşun ticaret unvanını,</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b</w:t>
            </w:r>
            <w:proofErr w:type="gramEnd"/>
            <w:r w:rsidRPr="00E629F3">
              <w:rPr>
                <w:rFonts w:ascii="Arial" w:eastAsia="Times New Roman" w:hAnsi="Arial" w:cs="Arial"/>
                <w:sz w:val="18"/>
                <w:szCs w:val="18"/>
                <w:lang w:eastAsia="tr-TR"/>
              </w:rPr>
              <w:t xml:space="preserve">. Kuruluşun RTÜK sicil numarasını (vergi numarasını), </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c</w:t>
            </w:r>
            <w:proofErr w:type="gramEnd"/>
            <w:r w:rsidRPr="00E629F3">
              <w:rPr>
                <w:rFonts w:ascii="Arial" w:eastAsia="Times New Roman" w:hAnsi="Arial" w:cs="Arial"/>
                <w:sz w:val="18"/>
                <w:szCs w:val="18"/>
                <w:lang w:eastAsia="tr-TR"/>
              </w:rPr>
              <w:t>. Radyo ve televizyonun program - tanıtım adını (logosunu),</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Ödemenin (ay ve yıl olarak) ilgili olduğu dönemini, </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e</w:t>
            </w:r>
            <w:proofErr w:type="gramEnd"/>
            <w:r w:rsidRPr="00E629F3">
              <w:rPr>
                <w:rFonts w:ascii="Arial" w:eastAsia="Times New Roman" w:hAnsi="Arial" w:cs="Arial"/>
                <w:sz w:val="18"/>
                <w:szCs w:val="18"/>
                <w:lang w:eastAsia="tr-TR"/>
              </w:rPr>
              <w:t>. Ödemenin nev'ini (Radyo reklam payı, TV reklam payı, lisans ücreti, yıllık yayın izni ücreti, gecikme zammı vb. gibi),</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sz w:val="18"/>
                <w:szCs w:val="18"/>
                <w:lang w:eastAsia="tr-TR"/>
              </w:rPr>
              <w:t>açıkça</w:t>
            </w:r>
            <w:proofErr w:type="gramEnd"/>
            <w:r w:rsidRPr="00E629F3">
              <w:rPr>
                <w:rFonts w:ascii="Arial" w:eastAsia="Times New Roman" w:hAnsi="Arial" w:cs="Arial"/>
                <w:sz w:val="18"/>
                <w:szCs w:val="18"/>
                <w:lang w:eastAsia="tr-TR"/>
              </w:rPr>
              <w:t xml:space="preserve"> belirteceklerdir.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2. Banka şubeleri, kuruluşlarca Üst Kurul hesabına yatırılacak paraların havale işlemini On-</w:t>
            </w:r>
            <w:proofErr w:type="spellStart"/>
            <w:r w:rsidRPr="00E629F3">
              <w:rPr>
                <w:rFonts w:ascii="Arial" w:eastAsia="Times New Roman" w:hAnsi="Arial" w:cs="Arial"/>
                <w:sz w:val="18"/>
                <w:szCs w:val="18"/>
                <w:lang w:eastAsia="tr-TR"/>
              </w:rPr>
              <w:t>Line</w:t>
            </w:r>
            <w:proofErr w:type="spellEnd"/>
            <w:r w:rsidRPr="00E629F3">
              <w:rPr>
                <w:rFonts w:ascii="Arial" w:eastAsia="Times New Roman" w:hAnsi="Arial" w:cs="Arial"/>
                <w:sz w:val="18"/>
                <w:szCs w:val="18"/>
                <w:lang w:eastAsia="tr-TR"/>
              </w:rPr>
              <w:t xml:space="preserve"> ile yapacaklardır.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lastRenderedPageBreak/>
              <w:t xml:space="preserve">3. Üst Kurul hesabının bulunduğu banka (Ziraat Bankası) şubeleri, Üst Kurul adına tahsilat yaparken kuruluşlardan her hangi bir ad altında komisyon, masraf veya </w:t>
            </w:r>
            <w:proofErr w:type="gramStart"/>
            <w:r w:rsidRPr="00E629F3">
              <w:rPr>
                <w:rFonts w:ascii="Arial" w:eastAsia="Times New Roman" w:hAnsi="Arial" w:cs="Arial"/>
                <w:sz w:val="18"/>
                <w:szCs w:val="18"/>
                <w:lang w:eastAsia="tr-TR"/>
              </w:rPr>
              <w:t>provizyon</w:t>
            </w:r>
            <w:proofErr w:type="gramEnd"/>
            <w:r w:rsidRPr="00E629F3">
              <w:rPr>
                <w:rFonts w:ascii="Arial" w:eastAsia="Times New Roman" w:hAnsi="Arial" w:cs="Arial"/>
                <w:sz w:val="18"/>
                <w:szCs w:val="18"/>
                <w:lang w:eastAsia="tr-TR"/>
              </w:rPr>
              <w:t xml:space="preserve"> ücreti almayacaklardır.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 xml:space="preserve">4. Kuruluşlar, </w:t>
            </w:r>
            <w:proofErr w:type="gramStart"/>
            <w:r w:rsidRPr="00E629F3">
              <w:rPr>
                <w:rFonts w:ascii="Arial" w:eastAsia="Times New Roman" w:hAnsi="Arial" w:cs="Arial"/>
                <w:sz w:val="18"/>
                <w:szCs w:val="18"/>
                <w:lang w:eastAsia="tr-TR"/>
              </w:rPr>
              <w:t>dekontlarda</w:t>
            </w:r>
            <w:proofErr w:type="gramEnd"/>
            <w:r w:rsidRPr="00E629F3">
              <w:rPr>
                <w:rFonts w:ascii="Arial" w:eastAsia="Times New Roman" w:hAnsi="Arial" w:cs="Arial"/>
                <w:sz w:val="18"/>
                <w:szCs w:val="18"/>
                <w:lang w:eastAsia="tr-TR"/>
              </w:rPr>
              <w:t xml:space="preserve"> yer alması gereken bilgilerin eksiksiz olmasını sağlamak üzere gerekli bilgileri ilgili banka şubesine vermek, dekonta yazdırmak ve bu bilgilerin doğru ve eksiksiz olduğunu kontrol etmek zorundadırlar. </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sz w:val="18"/>
                <w:szCs w:val="18"/>
                <w:lang w:eastAsia="tr-TR"/>
              </w:rPr>
              <w:t>Tebliğ olunur. </w:t>
            </w:r>
            <w:r w:rsidRPr="00E629F3">
              <w:rPr>
                <w:rFonts w:ascii="Arial" w:eastAsia="Times New Roman" w:hAnsi="Arial" w:cs="Arial"/>
                <w:sz w:val="20"/>
                <w:szCs w:val="20"/>
                <w:lang w:eastAsia="tr-TR"/>
              </w:rPr>
              <w:t xml:space="preserve"> </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bookmarkStart w:id="2" w:name="(SERİ_NO:2)"/>
            <w:r w:rsidRPr="00E629F3">
              <w:rPr>
                <w:rFonts w:ascii="Arial" w:eastAsia="Times New Roman" w:hAnsi="Arial" w:cs="Arial"/>
                <w:b/>
                <w:bCs/>
                <w:color w:val="000080"/>
                <w:sz w:val="24"/>
                <w:szCs w:val="24"/>
                <w:lang w:eastAsia="tr-TR"/>
              </w:rPr>
              <w:t>(SERİ NO:2)</w:t>
            </w:r>
            <w:bookmarkEnd w:id="2"/>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br/>
              <w:t xml:space="preserve">12 NİSAN 1997 Tarih ve 22962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yayınlanmıştır.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br/>
              <w:t xml:space="preserve">Yayın kuruluşlarının reklam gelirleri Üst Kurul payı beyanı ve ödenmesi ile ilgili olarak yapacakları işlemler hakkında aşağıdaki hususların açıklanmasına gerek duyulmuştur.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1- Bilindiği üzere </w:t>
            </w:r>
            <w:proofErr w:type="gramStart"/>
            <w:r w:rsidRPr="00E629F3">
              <w:rPr>
                <w:rFonts w:ascii="Arial" w:eastAsia="Times New Roman" w:hAnsi="Arial" w:cs="Arial"/>
                <w:b/>
                <w:bCs/>
                <w:sz w:val="18"/>
                <w:szCs w:val="18"/>
                <w:lang w:eastAsia="tr-TR"/>
              </w:rPr>
              <w:t>20/04/1994</w:t>
            </w:r>
            <w:proofErr w:type="gramEnd"/>
            <w:r w:rsidRPr="00E629F3">
              <w:rPr>
                <w:rFonts w:ascii="Arial" w:eastAsia="Times New Roman" w:hAnsi="Arial" w:cs="Arial"/>
                <w:b/>
                <w:bCs/>
                <w:sz w:val="18"/>
                <w:szCs w:val="18"/>
                <w:lang w:eastAsia="tr-TR"/>
              </w:rPr>
              <w:t xml:space="preserve"> tarih ve 21911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yayımlanan 3984 sayılı Radyo ve Televizyonların Kuruluş ve Yayınları Hakkında Kanun'un 12'inci maddesinde yayın kuruluşlarının reklam gelirleri üzerinden hesaplanacak Üst Kurul payının %5 olduğu belirtilmiş ve geçici 7'inci maddesinde ise sözü edilen Üst Kurul payının ilk üç yıl için %4 olarak uygulanacağı hüküm altına alınmıştır.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Yukarıda belirtilen Ek Geçici 7'nci maddede belirtilen üç yıllık süre </w:t>
            </w:r>
            <w:proofErr w:type="gramStart"/>
            <w:r w:rsidRPr="00E629F3">
              <w:rPr>
                <w:rFonts w:ascii="Arial" w:eastAsia="Times New Roman" w:hAnsi="Arial" w:cs="Arial"/>
                <w:b/>
                <w:bCs/>
                <w:sz w:val="18"/>
                <w:szCs w:val="18"/>
                <w:lang w:eastAsia="tr-TR"/>
              </w:rPr>
              <w:t>19/04/1997</w:t>
            </w:r>
            <w:proofErr w:type="gramEnd"/>
            <w:r w:rsidRPr="00E629F3">
              <w:rPr>
                <w:rFonts w:ascii="Arial" w:eastAsia="Times New Roman" w:hAnsi="Arial" w:cs="Arial"/>
                <w:b/>
                <w:bCs/>
                <w:sz w:val="18"/>
                <w:szCs w:val="18"/>
                <w:lang w:eastAsia="tr-TR"/>
              </w:rPr>
              <w:t xml:space="preserve"> tarihinde tamamlanmış olacağından, yayın kuruluşları, 10/04/1997 tarihine kadar elde ettikleri reklam gelirleri üzerinden %4, 20/04/1997 tarihinden itibaren elde ettikleri reklam gelirleri üzerinden ise %5 Üst Kurul payı hesaplayarak beyan edeceklerdir. Bu nedenle Nisan 1997 ayı için düzenlenecek Reklam Gelirleri Üst Kurul Payı Beyannamesinde, 10-19 Nisan 1997 tarihleri arasında elde edilecek reklam gelirleri için %4, 20-30 Nisan 1997 tarihleri arasında elde edilecek reklam gelirleri için ise %5 Üst Kurul payı hesaplanacak ve beyan edilecektir.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Nisan 1997 dönemine ait olarak düzenlenecek Reklam Gelirleri Üst Kurul Payı Beyannamesinin "Tablo II-</w:t>
            </w:r>
            <w:proofErr w:type="spellStart"/>
            <w:r w:rsidRPr="00E629F3">
              <w:rPr>
                <w:rFonts w:ascii="Arial" w:eastAsia="Times New Roman" w:hAnsi="Arial" w:cs="Arial"/>
                <w:b/>
                <w:bCs/>
                <w:sz w:val="18"/>
                <w:szCs w:val="18"/>
                <w:lang w:eastAsia="tr-TR"/>
              </w:rPr>
              <w:t>AylıkReklam</w:t>
            </w:r>
            <w:proofErr w:type="spellEnd"/>
            <w:r w:rsidRPr="00E629F3">
              <w:rPr>
                <w:rFonts w:ascii="Arial" w:eastAsia="Times New Roman" w:hAnsi="Arial" w:cs="Arial"/>
                <w:b/>
                <w:bCs/>
                <w:sz w:val="18"/>
                <w:szCs w:val="18"/>
                <w:lang w:eastAsia="tr-TR"/>
              </w:rPr>
              <w:t xml:space="preserve"> Gelirleri-Üst Kurul Payı" tablosunun 13 ve 15'inci sütunlarına Nisan 1997 ayında elde edilen reklam gelirlerinin toplamı yazılacak, 14 ve 16'ıncı sütunlarına da %4 ve %5 Üst Kurul payları toplamı yazılacaktır. Üst Kurulumuzda yapılacak kontrollere esas olmak üzere Nisan 1997 ayına ait beyanname ekine %4 ve %5 Üst Kurul payına esas reklam gelirleri matrahı ve hesaplanan Üst Kurul paylarını ayrı ayrı gösterir bir liste eklenecektir.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Mayıs 1997 ayından itibaren düzenlenecek beyannamelerde Reklam Gelirleri Üst Kurul payı %5 olarak hesaplanacağından Reklam Gelirleri Üst Kurul Payı Beyannameleri 15 Mayıs 1996 tarih ve 22637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yayımlanan "Reklam Gelirleri Üst Kurul Payı Genel Tebliği </w:t>
            </w:r>
            <w:proofErr w:type="gramStart"/>
            <w:r w:rsidRPr="00E629F3">
              <w:rPr>
                <w:rFonts w:ascii="Arial" w:eastAsia="Times New Roman" w:hAnsi="Arial" w:cs="Arial"/>
                <w:b/>
                <w:bCs/>
                <w:sz w:val="18"/>
                <w:szCs w:val="18"/>
                <w:lang w:eastAsia="tr-TR"/>
              </w:rPr>
              <w:t>(</w:t>
            </w:r>
            <w:proofErr w:type="gramEnd"/>
            <w:r w:rsidRPr="00E629F3">
              <w:rPr>
                <w:rFonts w:ascii="Arial" w:eastAsia="Times New Roman" w:hAnsi="Arial" w:cs="Arial"/>
                <w:b/>
                <w:bCs/>
                <w:sz w:val="18"/>
                <w:szCs w:val="18"/>
                <w:lang w:eastAsia="tr-TR"/>
              </w:rPr>
              <w:t xml:space="preserve">Seri No:1"nde belirtilen esaslar çerçevesinde düzenlenerek Üst Kurulumuza gönderilecektir.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b/>
                <w:bCs/>
                <w:sz w:val="18"/>
                <w:szCs w:val="18"/>
                <w:lang w:eastAsia="tr-TR"/>
              </w:rPr>
              <w:t xml:space="preserve">2. 2 Ocak 1997 tarih ve 22159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yayımlanan "Radyo ve Televizyon Yayın Kuruluşları Reklam Gelirleri Üst Kurul Paylarının Yeminli Mali Müşavirler Tarafından Tasdik Edilmesi Hakkında Genel Tebliğ (Seri No:1)"de belirtilen, ulusal ve bölgesel yayın yapan kuruluşlarının, Temmuz-Aralık 1996 dönemine ait, yerel yayın yapan yayın kuruluşlarının ise Ocak-Aralık 1996 dönemine ait Yeminli Mali Müşavir Raporlarının Nisan 1997 ayı sonuna kadar düzenlettirilerek Üst Kurulumuza gönderilesi gerekmektedir. </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3. Yayın kuruluşlarının 3984 sayılı Kanunun 13'üncü maddesinde belirtilen cezai işlemle </w:t>
            </w:r>
            <w:proofErr w:type="spellStart"/>
            <w:r w:rsidRPr="00E629F3">
              <w:rPr>
                <w:rFonts w:ascii="Arial" w:eastAsia="Times New Roman" w:hAnsi="Arial" w:cs="Arial"/>
                <w:b/>
                <w:bCs/>
                <w:sz w:val="18"/>
                <w:szCs w:val="18"/>
                <w:lang w:eastAsia="tr-TR"/>
              </w:rPr>
              <w:t>karşlaşmaları</w:t>
            </w:r>
            <w:proofErr w:type="spellEnd"/>
            <w:r w:rsidRPr="00E629F3">
              <w:rPr>
                <w:rFonts w:ascii="Arial" w:eastAsia="Times New Roman" w:hAnsi="Arial" w:cs="Arial"/>
                <w:b/>
                <w:bCs/>
                <w:sz w:val="18"/>
                <w:szCs w:val="18"/>
                <w:lang w:eastAsia="tr-TR"/>
              </w:rPr>
              <w:t xml:space="preserve"> için 15 Mayıs 1996 tarih ve 22637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yayımlanan "Reklam Gelirleri Üst Kurul Payı Genel Tebliği (Seri No:1)"</w:t>
            </w:r>
            <w:proofErr w:type="spellStart"/>
            <w:r w:rsidRPr="00E629F3">
              <w:rPr>
                <w:rFonts w:ascii="Arial" w:eastAsia="Times New Roman" w:hAnsi="Arial" w:cs="Arial"/>
                <w:b/>
                <w:bCs/>
                <w:sz w:val="18"/>
                <w:szCs w:val="18"/>
                <w:lang w:eastAsia="tr-TR"/>
              </w:rPr>
              <w:t>nd</w:t>
            </w:r>
            <w:proofErr w:type="spellEnd"/>
            <w:r w:rsidRPr="00E629F3">
              <w:rPr>
                <w:rFonts w:ascii="Arial" w:eastAsia="Times New Roman" w:hAnsi="Arial" w:cs="Arial"/>
                <w:b/>
                <w:bCs/>
                <w:sz w:val="18"/>
                <w:szCs w:val="18"/>
                <w:lang w:eastAsia="tr-TR"/>
              </w:rPr>
              <w:t xml:space="preserve"> açıkça belirtildiği üzere yayın kuruluşlarınca;</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a) Her takvim ayı içerisinde yayınladıkları reklamlar nedeniyle aldıkları veya tahakkuk ettirdikleri brüt reklam gelirleri ve bu gelirler üzerinden hesaplanan Üst Kurul payları "Reklam Gelirleri Üst Kurul Payı Beyannamesi" ile eksiksiz olarak beyan edilecek ve ertesi ayın sonuna kadar Üst Kurulumuza gönderecektir.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proofErr w:type="gramStart"/>
            <w:r w:rsidRPr="00E629F3">
              <w:rPr>
                <w:rFonts w:ascii="Arial" w:eastAsia="Times New Roman" w:hAnsi="Arial" w:cs="Arial"/>
                <w:b/>
                <w:bCs/>
                <w:sz w:val="18"/>
                <w:szCs w:val="18"/>
                <w:lang w:eastAsia="tr-TR"/>
              </w:rPr>
              <w:t xml:space="preserve">b) Reklam Gelirleri Üst Kurul Beyannamesinde yer alan tablo ve sütunlarının nasıl doldurulacağı hakkında yukarıda sözü edilen 1 Seri </w:t>
            </w:r>
            <w:proofErr w:type="spellStart"/>
            <w:r w:rsidRPr="00E629F3">
              <w:rPr>
                <w:rFonts w:ascii="Arial" w:eastAsia="Times New Roman" w:hAnsi="Arial" w:cs="Arial"/>
                <w:b/>
                <w:bCs/>
                <w:sz w:val="18"/>
                <w:szCs w:val="18"/>
                <w:lang w:eastAsia="tr-TR"/>
              </w:rPr>
              <w:t>No'lu</w:t>
            </w:r>
            <w:proofErr w:type="spellEnd"/>
            <w:r w:rsidRPr="00E629F3">
              <w:rPr>
                <w:rFonts w:ascii="Arial" w:eastAsia="Times New Roman" w:hAnsi="Arial" w:cs="Arial"/>
                <w:b/>
                <w:bCs/>
                <w:sz w:val="18"/>
                <w:szCs w:val="18"/>
                <w:lang w:eastAsia="tr-TR"/>
              </w:rPr>
              <w:t xml:space="preserve"> tebliğimizde geniş açıklamalar ve örnekler verildiği halde, Üst Kurulumuza </w:t>
            </w:r>
            <w:proofErr w:type="spellStart"/>
            <w:r w:rsidRPr="00E629F3">
              <w:rPr>
                <w:rFonts w:ascii="Arial" w:eastAsia="Times New Roman" w:hAnsi="Arial" w:cs="Arial"/>
                <w:b/>
                <w:bCs/>
                <w:sz w:val="18"/>
                <w:szCs w:val="18"/>
                <w:lang w:eastAsia="tr-TR"/>
              </w:rPr>
              <w:t>gönderlen</w:t>
            </w:r>
            <w:proofErr w:type="spellEnd"/>
            <w:r w:rsidRPr="00E629F3">
              <w:rPr>
                <w:rFonts w:ascii="Arial" w:eastAsia="Times New Roman" w:hAnsi="Arial" w:cs="Arial"/>
                <w:b/>
                <w:bCs/>
                <w:sz w:val="18"/>
                <w:szCs w:val="18"/>
                <w:lang w:eastAsia="tr-TR"/>
              </w:rPr>
              <w:t xml:space="preserve"> beyannamelerde bu hususlara dikkat edilmediği görülmekte olup, bundan sonraki aylarda </w:t>
            </w:r>
            <w:proofErr w:type="spellStart"/>
            <w:r w:rsidRPr="00E629F3">
              <w:rPr>
                <w:rFonts w:ascii="Arial" w:eastAsia="Times New Roman" w:hAnsi="Arial" w:cs="Arial"/>
                <w:b/>
                <w:bCs/>
                <w:sz w:val="18"/>
                <w:szCs w:val="18"/>
                <w:lang w:eastAsia="tr-TR"/>
              </w:rPr>
              <w:t>beyannamelerein</w:t>
            </w:r>
            <w:proofErr w:type="spellEnd"/>
            <w:r w:rsidRPr="00E629F3">
              <w:rPr>
                <w:rFonts w:ascii="Arial" w:eastAsia="Times New Roman" w:hAnsi="Arial" w:cs="Arial"/>
                <w:b/>
                <w:bCs/>
                <w:sz w:val="18"/>
                <w:szCs w:val="18"/>
                <w:lang w:eastAsia="tr-TR"/>
              </w:rPr>
              <w:t xml:space="preserve"> tüm tablo ve sütunlarının eksiksiz ve doğru doldurulması gerekmektedir. </w:t>
            </w:r>
            <w:proofErr w:type="gramEnd"/>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c) Beyan edilen Üst Kurul payının ödendiğine ilişkin banka </w:t>
            </w:r>
            <w:proofErr w:type="gramStart"/>
            <w:r w:rsidRPr="00E629F3">
              <w:rPr>
                <w:rFonts w:ascii="Arial" w:eastAsia="Times New Roman" w:hAnsi="Arial" w:cs="Arial"/>
                <w:b/>
                <w:bCs/>
                <w:sz w:val="18"/>
                <w:szCs w:val="18"/>
                <w:lang w:eastAsia="tr-TR"/>
              </w:rPr>
              <w:t>dekontunda</w:t>
            </w:r>
            <w:proofErr w:type="gramEnd"/>
            <w:r w:rsidRPr="00E629F3">
              <w:rPr>
                <w:rFonts w:ascii="Arial" w:eastAsia="Times New Roman" w:hAnsi="Arial" w:cs="Arial"/>
                <w:b/>
                <w:bCs/>
                <w:sz w:val="18"/>
                <w:szCs w:val="18"/>
                <w:lang w:eastAsia="tr-TR"/>
              </w:rPr>
              <w:t xml:space="preserve"> yer alması gereken (kuruluş unvanı, vergi sicil numarası, ödemenin ilgili olduğu dönemi, ödemenin nev'i vb.) bilgilerin yazılıp yazılmadığı kontrol edilecek ve eksik bilgilerin tamamlanması sağlanacaktır.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d) Beyanname ekinde gönderilmesi gereken reklam gelirlerinin elde ediliş şekli ve kaynağını gösterir liste ile ödemeye ait banka </w:t>
            </w:r>
            <w:proofErr w:type="gramStart"/>
            <w:r w:rsidRPr="00E629F3">
              <w:rPr>
                <w:rFonts w:ascii="Arial" w:eastAsia="Times New Roman" w:hAnsi="Arial" w:cs="Arial"/>
                <w:b/>
                <w:bCs/>
                <w:sz w:val="18"/>
                <w:szCs w:val="18"/>
                <w:lang w:eastAsia="tr-TR"/>
              </w:rPr>
              <w:t>dekontunun</w:t>
            </w:r>
            <w:proofErr w:type="gramEnd"/>
            <w:r w:rsidRPr="00E629F3">
              <w:rPr>
                <w:rFonts w:ascii="Arial" w:eastAsia="Times New Roman" w:hAnsi="Arial" w:cs="Arial"/>
                <w:b/>
                <w:bCs/>
                <w:sz w:val="18"/>
                <w:szCs w:val="18"/>
                <w:lang w:eastAsia="tr-TR"/>
              </w:rPr>
              <w:t xml:space="preserve"> bir nüshasının gönderilmesine dikkat edilecektir. Tebliğ olunur.   </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  </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bookmarkStart w:id="3" w:name="(SERİ_NO:_3)__"/>
            <w:r w:rsidRPr="00E629F3">
              <w:rPr>
                <w:rFonts w:ascii="Arial" w:eastAsia="Times New Roman" w:hAnsi="Arial" w:cs="Arial"/>
                <w:b/>
                <w:bCs/>
                <w:color w:val="000080"/>
                <w:sz w:val="24"/>
                <w:szCs w:val="24"/>
                <w:lang w:eastAsia="tr-TR"/>
              </w:rPr>
              <w:t xml:space="preserve">(SERİ NO: 3)   </w:t>
            </w:r>
            <w:bookmarkEnd w:id="3"/>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28 Ağustos 1997tarih ve 23094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yayınlanmıştır.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                Bilindiği üzere 18/08/1997 tarih ve 23084 sayılı Resmi Gazetede yayımlanan 4306 sayılı Kanun </w:t>
            </w:r>
            <w:proofErr w:type="gramStart"/>
            <w:r w:rsidRPr="00E629F3">
              <w:rPr>
                <w:rFonts w:ascii="Arial" w:eastAsia="Times New Roman" w:hAnsi="Arial" w:cs="Arial"/>
                <w:b/>
                <w:bCs/>
                <w:sz w:val="18"/>
                <w:szCs w:val="18"/>
                <w:lang w:eastAsia="tr-TR"/>
              </w:rPr>
              <w:t>ile;</w:t>
            </w:r>
            <w:proofErr w:type="gramEnd"/>
            <w:r w:rsidRPr="00E629F3">
              <w:rPr>
                <w:rFonts w:ascii="Arial" w:eastAsia="Times New Roman" w:hAnsi="Arial" w:cs="Arial"/>
                <w:b/>
                <w:bCs/>
                <w:sz w:val="18"/>
                <w:szCs w:val="18"/>
                <w:lang w:eastAsia="tr-TR"/>
              </w:rPr>
              <w:t xml:space="preserve"> yayın kuruluşları tarafından 3984 sayılı Kanun uyarınca, her ay Üst Kurulumuza beyan edilerek ödenen reklam gelirleri Üst Kurul payı kadar, 01/09/1997-31/12/2000 tarihleri arasında ayrıca, eğitime katkı payı ödeneceği hüküm altına alınmış bulunmaktadır. Sözü edilen eğitime katkı payının beyanı ve ödenmesi için aşağıdaki açıklamaların yapılmasına gerek görülmüştür.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                1- Her aya ait düzenlenip ertesi ayın sonuna kadar Üst Kurulumuza gönderilen "Reklam Gelirleri Üst Kurul Beyannamesi" ekteki şekilde yeniden düzenlenerek, "TABLO-II AYLIK REKLAM GELİRLERİ - </w:t>
            </w:r>
            <w:r w:rsidRPr="00E629F3">
              <w:rPr>
                <w:rFonts w:ascii="Arial" w:eastAsia="Times New Roman" w:hAnsi="Arial" w:cs="Arial"/>
                <w:b/>
                <w:bCs/>
                <w:sz w:val="18"/>
                <w:szCs w:val="18"/>
                <w:lang w:eastAsia="tr-TR"/>
              </w:rPr>
              <w:lastRenderedPageBreak/>
              <w:t xml:space="preserve">ÜST KURUL PAYI' tablosuna'' Eğitime Katkı Payı ( %5)ö sütunu ilave edilmiştir. </w:t>
            </w:r>
            <w:proofErr w:type="gramStart"/>
            <w:r w:rsidRPr="00E629F3">
              <w:rPr>
                <w:rFonts w:ascii="Arial" w:eastAsia="Times New Roman" w:hAnsi="Arial" w:cs="Arial"/>
                <w:b/>
                <w:bCs/>
                <w:sz w:val="18"/>
                <w:szCs w:val="18"/>
                <w:lang w:eastAsia="tr-TR"/>
              </w:rPr>
              <w:t>01/09/1997</w:t>
            </w:r>
            <w:proofErr w:type="gramEnd"/>
            <w:r w:rsidRPr="00E629F3">
              <w:rPr>
                <w:rFonts w:ascii="Arial" w:eastAsia="Times New Roman" w:hAnsi="Arial" w:cs="Arial"/>
                <w:b/>
                <w:bCs/>
                <w:sz w:val="18"/>
                <w:szCs w:val="18"/>
                <w:lang w:eastAsia="tr-TR"/>
              </w:rPr>
              <w:t xml:space="preserve"> tarihinden itibaren tebliğimiz ekinde bir örneği bulunan beyanname çoğaltılarak, Ağustos 1997 ayına ait reklam gelirleri ve sonrası aylar için düzenlenerek Üst Kurulumuza gönderilecektir.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2- Yayın Kuruluşları, eskiden olduğu gibi her aya ait reklam gelirlerini ve %5 Üst Kurul paylarını ilgili sütunlarda beyan edeceklerdir. Ağustos 1997 ayı reklam gelirleri beyanı </w:t>
            </w:r>
            <w:proofErr w:type="gramStart"/>
            <w:r w:rsidRPr="00E629F3">
              <w:rPr>
                <w:rFonts w:ascii="Arial" w:eastAsia="Times New Roman" w:hAnsi="Arial" w:cs="Arial"/>
                <w:b/>
                <w:bCs/>
                <w:sz w:val="18"/>
                <w:szCs w:val="18"/>
                <w:lang w:eastAsia="tr-TR"/>
              </w:rPr>
              <w:t>dahil</w:t>
            </w:r>
            <w:proofErr w:type="gramEnd"/>
            <w:r w:rsidRPr="00E629F3">
              <w:rPr>
                <w:rFonts w:ascii="Arial" w:eastAsia="Times New Roman" w:hAnsi="Arial" w:cs="Arial"/>
                <w:b/>
                <w:bCs/>
                <w:sz w:val="18"/>
                <w:szCs w:val="18"/>
                <w:lang w:eastAsia="tr-TR"/>
              </w:rPr>
              <w:t xml:space="preserve"> olmak üzere 31/12/2000 tarihine kadar düzenleyecekleri beyannamelerde, o ay için beyan edilen Üst Kurul payı kadar eğitime katkı payını da, tebliğimizin birinci maddesinde belirtilen </w:t>
            </w:r>
            <w:proofErr w:type="spellStart"/>
            <w:r w:rsidRPr="00E629F3">
              <w:rPr>
                <w:rFonts w:ascii="Arial" w:eastAsia="Times New Roman" w:hAnsi="Arial" w:cs="Arial"/>
                <w:b/>
                <w:bCs/>
                <w:sz w:val="18"/>
                <w:szCs w:val="18"/>
                <w:lang w:eastAsia="tr-TR"/>
              </w:rPr>
              <w:t>âEği</w:t>
            </w:r>
            <w:proofErr w:type="spellEnd"/>
            <w:r w:rsidRPr="00E629F3">
              <w:rPr>
                <w:rFonts w:ascii="Arial" w:eastAsia="Times New Roman" w:hAnsi="Arial" w:cs="Arial"/>
                <w:b/>
                <w:bCs/>
                <w:sz w:val="18"/>
                <w:szCs w:val="18"/>
                <w:lang w:eastAsia="tr-TR"/>
              </w:rPr>
              <w:t>-time Katkı Payı (%5)' sütununda aynı şekilde beyan edeceklerdir.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Sayfa: 2</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                3- Beyan edilen reklam gelirleri ve eğitime katkı payları, ertesi ayın sonuna kadar Üst Kurulumuzun T.C. Ziraat Bankası Ankara-Akay Şubesi nezdindeki 30426/276620.6 </w:t>
            </w:r>
            <w:proofErr w:type="spellStart"/>
            <w:r w:rsidRPr="00E629F3">
              <w:rPr>
                <w:rFonts w:ascii="Arial" w:eastAsia="Times New Roman" w:hAnsi="Arial" w:cs="Arial"/>
                <w:b/>
                <w:bCs/>
                <w:sz w:val="18"/>
                <w:szCs w:val="18"/>
                <w:lang w:eastAsia="tr-TR"/>
              </w:rPr>
              <w:t>no'lu</w:t>
            </w:r>
            <w:proofErr w:type="spellEnd"/>
            <w:r w:rsidRPr="00E629F3">
              <w:rPr>
                <w:rFonts w:ascii="Arial" w:eastAsia="Times New Roman" w:hAnsi="Arial" w:cs="Arial"/>
                <w:b/>
                <w:bCs/>
                <w:sz w:val="18"/>
                <w:szCs w:val="18"/>
                <w:lang w:eastAsia="tr-TR"/>
              </w:rPr>
              <w:t xml:space="preserve"> hesabına yatırılacaktır. Ödemeye ait </w:t>
            </w:r>
            <w:proofErr w:type="gramStart"/>
            <w:r w:rsidRPr="00E629F3">
              <w:rPr>
                <w:rFonts w:ascii="Arial" w:eastAsia="Times New Roman" w:hAnsi="Arial" w:cs="Arial"/>
                <w:b/>
                <w:bCs/>
                <w:sz w:val="18"/>
                <w:szCs w:val="18"/>
                <w:lang w:eastAsia="tr-TR"/>
              </w:rPr>
              <w:t>dekontlarda</w:t>
            </w:r>
            <w:proofErr w:type="gramEnd"/>
            <w:r w:rsidRPr="00E629F3">
              <w:rPr>
                <w:rFonts w:ascii="Arial" w:eastAsia="Times New Roman" w:hAnsi="Arial" w:cs="Arial"/>
                <w:b/>
                <w:bCs/>
                <w:sz w:val="18"/>
                <w:szCs w:val="18"/>
                <w:lang w:eastAsia="tr-TR"/>
              </w:rPr>
              <w:t xml:space="preserve"> reklam gelirleri Üst Kurul Payı ve eğitime katkı payları ayrı ayrı yazılacaktır. Bu husus ödemenin yapılacağı ilgili banka şubelerine mutlaka bildirilecektir. Banka şubeleri de mükelleflerin bildirdiği Üst Kurul paylarını ve eğitime katkı paylarını </w:t>
            </w:r>
            <w:proofErr w:type="gramStart"/>
            <w:r w:rsidRPr="00E629F3">
              <w:rPr>
                <w:rFonts w:ascii="Arial" w:eastAsia="Times New Roman" w:hAnsi="Arial" w:cs="Arial"/>
                <w:b/>
                <w:bCs/>
                <w:sz w:val="18"/>
                <w:szCs w:val="18"/>
                <w:lang w:eastAsia="tr-TR"/>
              </w:rPr>
              <w:t>dekontlarda</w:t>
            </w:r>
            <w:proofErr w:type="gramEnd"/>
            <w:r w:rsidRPr="00E629F3">
              <w:rPr>
                <w:rFonts w:ascii="Arial" w:eastAsia="Times New Roman" w:hAnsi="Arial" w:cs="Arial"/>
                <w:b/>
                <w:bCs/>
                <w:sz w:val="18"/>
                <w:szCs w:val="18"/>
                <w:lang w:eastAsia="tr-TR"/>
              </w:rPr>
              <w:t xml:space="preserve"> ayrı ayrı göstereceklerdir.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4- Gerek reklam gelirleri Üst Kurul paylarını, gerekse eğitime katkı paylarını süresinde beyan etmeyen ve ödemeyen yayın kuruluşlarının borçları, 6183 sayılı Kanunun 51 inci maddesine göre gecikme zammı ile birlikte tahsil edilecek ve ayrıca 3984 sayılı Kanunun 13 üncü maddesi uyarınca yayın durdurma cezası uygulanacaktır.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5- Yeminli Mali Müşavirlerce düzenlenecek olan Reklam Gelirleri Tasdik Raporlarında; reklam gelirleri Üst Kurul payı için yapılacak incelemelerin ve istenilen bilgilerin aynısına eğitime katkı payı içinde ayrıca yer verilecektir.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EK: 1 - Reklam Gelirleri Üst Kurul Payı Beyannamesi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28 Ağustos 1997 tarih ve 23094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yayınlanmıştır.   </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bookmarkStart w:id="4" w:name="(SERİ_NO:4)"/>
            <w:r w:rsidRPr="00E629F3">
              <w:rPr>
                <w:rFonts w:ascii="Arial" w:eastAsia="Times New Roman" w:hAnsi="Arial" w:cs="Arial"/>
                <w:b/>
                <w:bCs/>
                <w:color w:val="000080"/>
                <w:sz w:val="24"/>
                <w:szCs w:val="24"/>
                <w:lang w:eastAsia="tr-TR"/>
              </w:rPr>
              <w:t>(SERİ NO:4)</w:t>
            </w:r>
            <w:bookmarkEnd w:id="4"/>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18 Eylül 1997 Tarih ve 23114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yayınlanmıştır.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Radyo ve televizyon yayın kuruluşlarının elde ettikleri reklam gelirleri üzerinden ödeyecekleri %5 Eğitime Katkı Payının beyanı ve ödenmesi ile ilgili hususlar </w:t>
            </w:r>
            <w:proofErr w:type="gramStart"/>
            <w:r w:rsidRPr="00E629F3">
              <w:rPr>
                <w:rFonts w:ascii="Arial" w:eastAsia="Times New Roman" w:hAnsi="Arial" w:cs="Arial"/>
                <w:b/>
                <w:bCs/>
                <w:sz w:val="18"/>
                <w:szCs w:val="18"/>
                <w:lang w:eastAsia="tr-TR"/>
              </w:rPr>
              <w:t>28/08/1997</w:t>
            </w:r>
            <w:proofErr w:type="gramEnd"/>
            <w:r w:rsidRPr="00E629F3">
              <w:rPr>
                <w:rFonts w:ascii="Arial" w:eastAsia="Times New Roman" w:hAnsi="Arial" w:cs="Arial"/>
                <w:b/>
                <w:bCs/>
                <w:sz w:val="18"/>
                <w:szCs w:val="18"/>
                <w:lang w:eastAsia="tr-TR"/>
              </w:rPr>
              <w:t xml:space="preserve"> tarih ve 23094 sayılı Resmi </w:t>
            </w:r>
            <w:proofErr w:type="spellStart"/>
            <w:r w:rsidRPr="00E629F3">
              <w:rPr>
                <w:rFonts w:ascii="Arial" w:eastAsia="Times New Roman" w:hAnsi="Arial" w:cs="Arial"/>
                <w:b/>
                <w:bCs/>
                <w:sz w:val="18"/>
                <w:szCs w:val="18"/>
                <w:lang w:eastAsia="tr-TR"/>
              </w:rPr>
              <w:t>Gazete'de</w:t>
            </w:r>
            <w:proofErr w:type="spellEnd"/>
            <w:r w:rsidRPr="00E629F3">
              <w:rPr>
                <w:rFonts w:ascii="Arial" w:eastAsia="Times New Roman" w:hAnsi="Arial" w:cs="Arial"/>
                <w:b/>
                <w:bCs/>
                <w:sz w:val="18"/>
                <w:szCs w:val="18"/>
                <w:lang w:eastAsia="tr-TR"/>
              </w:rPr>
              <w:t xml:space="preserve"> yayımlanan Reklam Gelirleri Üst Kurul Payı Genel Tebliği (Seri No:3) ile duyurulmuş ve sözü edilen genel tebliğimiz ile kuruluşların Ağustos 1997 ayında elde ettikleri reklam gelirleri üzerinden hesaplayacakları %5 Eğitime Katkı Paylarını, Eylül-1997 ayı içerisinde düzenleyecekleri Reklam Gelirleri Üst Kurul Payı Beyannamesi ile Üst Kurulumuza beyan ederek ödeyecekleri belirtilmiştir.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Maliye Bakanlığından alınan 16/09/1997 tarih ve 39429 sayılı yazı </w:t>
            </w:r>
            <w:proofErr w:type="gramStart"/>
            <w:r w:rsidRPr="00E629F3">
              <w:rPr>
                <w:rFonts w:ascii="Arial" w:eastAsia="Times New Roman" w:hAnsi="Arial" w:cs="Arial"/>
                <w:b/>
                <w:bCs/>
                <w:sz w:val="18"/>
                <w:szCs w:val="18"/>
                <w:lang w:eastAsia="tr-TR"/>
              </w:rPr>
              <w:t>ile;</w:t>
            </w:r>
            <w:proofErr w:type="gramEnd"/>
            <w:r w:rsidRPr="00E629F3">
              <w:rPr>
                <w:rFonts w:ascii="Arial" w:eastAsia="Times New Roman" w:hAnsi="Arial" w:cs="Arial"/>
                <w:b/>
                <w:bCs/>
                <w:sz w:val="18"/>
                <w:szCs w:val="18"/>
                <w:lang w:eastAsia="tr-TR"/>
              </w:rPr>
              <w:t xml:space="preserve"> yayın kuruluşlarının, 01/09/1997 tarihinde itibaren elde ettikleri reklam gelirleri üzerinden %5 Eğitime Katkı Payı alınması gerektiği belirtilmiştir. Buna göre yayın kuruluşları, Eğitime Katkı Paylarını; </w:t>
            </w:r>
            <w:proofErr w:type="gramStart"/>
            <w:r w:rsidRPr="00E629F3">
              <w:rPr>
                <w:rFonts w:ascii="Arial" w:eastAsia="Times New Roman" w:hAnsi="Arial" w:cs="Arial"/>
                <w:b/>
                <w:bCs/>
                <w:sz w:val="18"/>
                <w:szCs w:val="18"/>
                <w:lang w:eastAsia="tr-TR"/>
              </w:rPr>
              <w:t>01/09/1997</w:t>
            </w:r>
            <w:proofErr w:type="gramEnd"/>
            <w:r w:rsidRPr="00E629F3">
              <w:rPr>
                <w:rFonts w:ascii="Arial" w:eastAsia="Times New Roman" w:hAnsi="Arial" w:cs="Arial"/>
                <w:b/>
                <w:bCs/>
                <w:sz w:val="18"/>
                <w:szCs w:val="18"/>
                <w:lang w:eastAsia="tr-TR"/>
              </w:rPr>
              <w:t xml:space="preserve"> tarihinde itibaren elde ettikleri reklam gelirleri üzerinden hesaplayacaklar ve Ekim 1997 ayı sonuna kadar Üst Kurulumuza beyan edecekler ve ödeyeceklerdir. Bu uygulamaya </w:t>
            </w:r>
            <w:proofErr w:type="gramStart"/>
            <w:r w:rsidRPr="00E629F3">
              <w:rPr>
                <w:rFonts w:ascii="Arial" w:eastAsia="Times New Roman" w:hAnsi="Arial" w:cs="Arial"/>
                <w:b/>
                <w:bCs/>
                <w:sz w:val="18"/>
                <w:szCs w:val="18"/>
                <w:lang w:eastAsia="tr-TR"/>
              </w:rPr>
              <w:t>31/12/2000</w:t>
            </w:r>
            <w:proofErr w:type="gramEnd"/>
            <w:r w:rsidRPr="00E629F3">
              <w:rPr>
                <w:rFonts w:ascii="Arial" w:eastAsia="Times New Roman" w:hAnsi="Arial" w:cs="Arial"/>
                <w:b/>
                <w:bCs/>
                <w:sz w:val="18"/>
                <w:szCs w:val="18"/>
                <w:lang w:eastAsia="tr-TR"/>
              </w:rPr>
              <w:t xml:space="preserve"> yılına kadar devam edilecek ve en son 2000 yılının Aralık ayına ait reklam gelirleri üzerinden hesaplanacak %5 Eğitime Katkı Payı 2001 yılının Ocak ayı içerisinde düzenlenecek "Reklam Gelirleri Üst Kurul Payı Beyannamesi" ile beyan edilecek ve ödenecektir.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Reklam Gelirleri Üst Kurul Payı ve Eğitime Katkı Payı ile ilgili diğer hususlar Genel Tebliğlerimizde belirtilen açıklamalar doğrultusunda yapılacaktır. </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Tebliğ olunur. </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b/>
                <w:bCs/>
                <w:sz w:val="18"/>
                <w:szCs w:val="18"/>
                <w:lang w:eastAsia="tr-TR"/>
              </w:rPr>
              <w:t xml:space="preserve">   </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  </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  </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REKLAM GELİRLERİ ÜST KURUL PAYI</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GENEL TEBLİĞİ</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bookmarkStart w:id="5" w:name="(Seri_No:5)"/>
            <w:r w:rsidRPr="00E629F3">
              <w:rPr>
                <w:rFonts w:ascii="Arial" w:eastAsia="Times New Roman" w:hAnsi="Arial" w:cs="Arial"/>
                <w:b/>
                <w:bCs/>
                <w:sz w:val="20"/>
                <w:szCs w:val="20"/>
                <w:lang w:eastAsia="tr-TR"/>
              </w:rPr>
              <w:t>(Seri No:5)</w:t>
            </w:r>
            <w:bookmarkEnd w:id="5"/>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Bilindiği üzere </w:t>
            </w:r>
            <w:proofErr w:type="gramStart"/>
            <w:r w:rsidRPr="00E629F3">
              <w:rPr>
                <w:rFonts w:ascii="Arial" w:eastAsia="Times New Roman" w:hAnsi="Arial" w:cs="Arial"/>
                <w:sz w:val="20"/>
                <w:szCs w:val="20"/>
                <w:lang w:eastAsia="tr-TR"/>
              </w:rPr>
              <w:t>26/11/1999</w:t>
            </w:r>
            <w:proofErr w:type="gramEnd"/>
            <w:r w:rsidRPr="00E629F3">
              <w:rPr>
                <w:rFonts w:ascii="Arial" w:eastAsia="Times New Roman" w:hAnsi="Arial" w:cs="Arial"/>
                <w:sz w:val="20"/>
                <w:szCs w:val="20"/>
                <w:lang w:eastAsia="tr-TR"/>
              </w:rPr>
              <w:t xml:space="preserve"> tarih ve 23888 mükerrer Sayılı Resmi Gazetede yayımlanan 4481 sayılı Kanunun 9 uncu maddesi ile 01/12/1999-31/12/2000 tarihleri arasında beyan edilecek reklam gelirleri üzerinden 4306 sayılı Kanuna göre ödenen eğitime katkı payı kadar ayrıca (%5) ÖZEL İŞLEM VERGİSİ ödeneceği hüküm altına alınmış bulunmaktadır. Söz konusu özel işlem vergisinin, ilgili kanun, yönetmelik, tebliğ ve Maliye Bakanlığı Gelirler Genel Müdürlüğünün Üst Kurulumuza gönderdiği </w:t>
            </w:r>
            <w:proofErr w:type="gramStart"/>
            <w:r w:rsidRPr="00E629F3">
              <w:rPr>
                <w:rFonts w:ascii="Arial" w:eastAsia="Times New Roman" w:hAnsi="Arial" w:cs="Arial"/>
                <w:sz w:val="20"/>
                <w:szCs w:val="20"/>
                <w:lang w:eastAsia="tr-TR"/>
              </w:rPr>
              <w:t>03/12/1999</w:t>
            </w:r>
            <w:proofErr w:type="gramEnd"/>
            <w:r w:rsidRPr="00E629F3">
              <w:rPr>
                <w:rFonts w:ascii="Arial" w:eastAsia="Times New Roman" w:hAnsi="Arial" w:cs="Arial"/>
                <w:sz w:val="20"/>
                <w:szCs w:val="20"/>
                <w:lang w:eastAsia="tr-TR"/>
              </w:rPr>
              <w:t xml:space="preserve"> tarih ve B.07.0.GEL.0.63/6352-13/52926 sayılı yazısında belirtilen esaslara göre ödenebilmesi için aşağıdaki hususların açıklanmasına gerek görülmüştür.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 1- Reklam gelirlerinin ve bu gelirlerden alınacak payların beyanında kullanılan Reklam Gelirleri Üst Kurul Beyannamesi ekteki şekilde yeniden düzenlenerek “TABLO-II AYLIK REKLAM GELİRLERİ-ÜST KURUL PAYI” tablosuna “Özel İşlem Vergisi (%5)” sütunu ilave edilmiştir. </w:t>
            </w:r>
            <w:proofErr w:type="gramStart"/>
            <w:r w:rsidRPr="00E629F3">
              <w:rPr>
                <w:rFonts w:ascii="Arial" w:eastAsia="Times New Roman" w:hAnsi="Arial" w:cs="Arial"/>
                <w:sz w:val="20"/>
                <w:szCs w:val="20"/>
                <w:lang w:eastAsia="tr-TR"/>
              </w:rPr>
              <w:t>01/12/1999</w:t>
            </w:r>
            <w:proofErr w:type="gramEnd"/>
            <w:r w:rsidRPr="00E629F3">
              <w:rPr>
                <w:rFonts w:ascii="Arial" w:eastAsia="Times New Roman" w:hAnsi="Arial" w:cs="Arial"/>
                <w:sz w:val="20"/>
                <w:szCs w:val="20"/>
                <w:lang w:eastAsia="tr-TR"/>
              </w:rPr>
              <w:t xml:space="preserve"> tarihinden itibaren tebliğimiz ekinde örneği bulunan beyanname çoğaltılarak bu tarihten itibaren beyan edilecek reklam gelirleri için düzenlenerek Üst Kurulumuza gönderilecektir.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2- Yayın kuruluşları, eskiden olduğu gibi her aya ait reklam gelirleri ile %5 Üst Kurul payı ve eğitime katkı paylarını ilgili sütunlarda beyan edeceklerdir. </w:t>
            </w:r>
            <w:proofErr w:type="gramStart"/>
            <w:r w:rsidRPr="00E629F3">
              <w:rPr>
                <w:rFonts w:ascii="Arial" w:eastAsia="Times New Roman" w:hAnsi="Arial" w:cs="Arial"/>
                <w:sz w:val="20"/>
                <w:szCs w:val="20"/>
                <w:lang w:eastAsia="tr-TR"/>
              </w:rPr>
              <w:t>01/12/1999</w:t>
            </w:r>
            <w:proofErr w:type="gramEnd"/>
            <w:r w:rsidRPr="00E629F3">
              <w:rPr>
                <w:rFonts w:ascii="Arial" w:eastAsia="Times New Roman" w:hAnsi="Arial" w:cs="Arial"/>
                <w:sz w:val="20"/>
                <w:szCs w:val="20"/>
                <w:lang w:eastAsia="tr-TR"/>
              </w:rPr>
              <w:t xml:space="preserve"> tarihinden itibaren, Üst Kurulumuza verilecek beyannamelerde reklam gelirlerinin elde edildiği aya bakılmaksızın eğitime katkı </w:t>
            </w:r>
            <w:r w:rsidRPr="00E629F3">
              <w:rPr>
                <w:rFonts w:ascii="Arial" w:eastAsia="Times New Roman" w:hAnsi="Arial" w:cs="Arial"/>
                <w:sz w:val="20"/>
                <w:szCs w:val="20"/>
                <w:lang w:eastAsia="tr-TR"/>
              </w:rPr>
              <w:lastRenderedPageBreak/>
              <w:t>payı kadar özel işlem vergisi de tebliğimiz ekindeki beyannamenin “Özel İşlem Vergisi (%5)” sütununda aynı şekilde beyan edecektir.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3- Beyan edilen reklam gelirleri üzerinden hesaplanan, Üst Kurul payları, eğitime katkı payları ve özel işlem vergileri Üst Kurulumuzun T.C. Ziraat Bankası Ankara Akay Şubesi nezdindeki 113029 </w:t>
            </w:r>
            <w:proofErr w:type="spellStart"/>
            <w:r w:rsidRPr="00E629F3">
              <w:rPr>
                <w:rFonts w:ascii="Arial" w:eastAsia="Times New Roman" w:hAnsi="Arial" w:cs="Arial"/>
                <w:sz w:val="20"/>
                <w:szCs w:val="20"/>
                <w:lang w:eastAsia="tr-TR"/>
              </w:rPr>
              <w:t>nolu</w:t>
            </w:r>
            <w:proofErr w:type="spellEnd"/>
            <w:r w:rsidRPr="00E629F3">
              <w:rPr>
                <w:rFonts w:ascii="Arial" w:eastAsia="Times New Roman" w:hAnsi="Arial" w:cs="Arial"/>
                <w:sz w:val="20"/>
                <w:szCs w:val="20"/>
                <w:lang w:eastAsia="tr-TR"/>
              </w:rPr>
              <w:t xml:space="preserve"> hesabına yatırılacaktır. Ödemeye ait </w:t>
            </w:r>
            <w:proofErr w:type="gramStart"/>
            <w:r w:rsidRPr="00E629F3">
              <w:rPr>
                <w:rFonts w:ascii="Arial" w:eastAsia="Times New Roman" w:hAnsi="Arial" w:cs="Arial"/>
                <w:sz w:val="20"/>
                <w:szCs w:val="20"/>
                <w:lang w:eastAsia="tr-TR"/>
              </w:rPr>
              <w:t>dekontlarda</w:t>
            </w:r>
            <w:proofErr w:type="gramEnd"/>
            <w:r w:rsidRPr="00E629F3">
              <w:rPr>
                <w:rFonts w:ascii="Arial" w:eastAsia="Times New Roman" w:hAnsi="Arial" w:cs="Arial"/>
                <w:sz w:val="20"/>
                <w:szCs w:val="20"/>
                <w:lang w:eastAsia="tr-TR"/>
              </w:rPr>
              <w:t xml:space="preserve"> reklam gelirleri Üst Kurul payı, eğitime katkı payı ve özel işlem vergisi ayrı ayrı yazılacaktır. Bu husus ödemenin yapılacağı ilgili banka şubelerine mutlaka bildirilecektir. Banka şubeleri de mükelleflerin bildirdiği Üst Kurul payı, eğitime katkı payı ve özel işlem vergilerini düzenleyecekleri </w:t>
            </w:r>
            <w:proofErr w:type="gramStart"/>
            <w:r w:rsidRPr="00E629F3">
              <w:rPr>
                <w:rFonts w:ascii="Arial" w:eastAsia="Times New Roman" w:hAnsi="Arial" w:cs="Arial"/>
                <w:sz w:val="20"/>
                <w:szCs w:val="20"/>
                <w:lang w:eastAsia="tr-TR"/>
              </w:rPr>
              <w:t>dekontlarda</w:t>
            </w:r>
            <w:proofErr w:type="gramEnd"/>
            <w:r w:rsidRPr="00E629F3">
              <w:rPr>
                <w:rFonts w:ascii="Arial" w:eastAsia="Times New Roman" w:hAnsi="Arial" w:cs="Arial"/>
                <w:sz w:val="20"/>
                <w:szCs w:val="20"/>
                <w:lang w:eastAsia="tr-TR"/>
              </w:rPr>
              <w:t xml:space="preserve"> ayrı ayrı göstereceklerdir.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4- Reklam gelirleri Üst Kurul paylarını, eğitime katkı paylarını ve özel işlem vergilerini süresinde beyan etmeyen ve ödemeyen yayın kuruluşlarının borçları, 3984 sayılı Kanunun 13 üncü maddesi uyarınca yayın durdurma cezası uygulanarak ve 6183 sayılı Kanunun 51 inci maddesine göre gecikme zammı ile birlikte tahsil edilecektir.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5- Yeminli Mali Müşavirlerce düzenlenecek olan Reklam Gelirleri Tasdik Raporlarında reklam gelirleri Üst Kurul payı ve eğitime katkı payı için yapılacak incelemelerin ve istenilen bilgilerin aynısına özel işlem vergisi içinde ayrıca yer verilecektir.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Tebliğ olunur.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EK: 1- Reklam Gelirleri Üst Kurul Payı Beyannamesi.</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REKLAM GELİRLERİ ÜST KURUL PAYI</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GENEL TEBLİĞİ</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bookmarkStart w:id="6" w:name="(Seri_No:6)"/>
            <w:r w:rsidRPr="00E629F3">
              <w:rPr>
                <w:rFonts w:ascii="Arial" w:eastAsia="Times New Roman" w:hAnsi="Arial" w:cs="Arial"/>
                <w:b/>
                <w:bCs/>
                <w:sz w:val="20"/>
                <w:szCs w:val="20"/>
                <w:lang w:eastAsia="tr-TR"/>
              </w:rPr>
              <w:t>(Seri No:6)</w:t>
            </w:r>
            <w:bookmarkEnd w:id="6"/>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 Bilindiği üzere </w:t>
            </w:r>
            <w:proofErr w:type="gramStart"/>
            <w:r w:rsidRPr="00E629F3">
              <w:rPr>
                <w:rFonts w:ascii="Arial" w:eastAsia="Times New Roman" w:hAnsi="Arial" w:cs="Arial"/>
                <w:sz w:val="20"/>
                <w:szCs w:val="20"/>
                <w:lang w:eastAsia="tr-TR"/>
              </w:rPr>
              <w:t>26/11/1999</w:t>
            </w:r>
            <w:proofErr w:type="gramEnd"/>
            <w:r w:rsidRPr="00E629F3">
              <w:rPr>
                <w:rFonts w:ascii="Arial" w:eastAsia="Times New Roman" w:hAnsi="Arial" w:cs="Arial"/>
                <w:sz w:val="20"/>
                <w:szCs w:val="20"/>
                <w:lang w:eastAsia="tr-TR"/>
              </w:rPr>
              <w:t xml:space="preserve"> tarih ve 23888 mükerrer sayılı Resmi Gazetede yayımlanan 4481 sayılı Kanunun 9 uncu maddesi ile 01/12/1999-31/12/2000 tarihleri arasında uygulanmak üzere 4306 sayılı Kanuna göre ödenen eğitime katkı payı kadar ayrıca (%5) ÖZEL İŞLEM VERGİSİ ödeneceği hüküm altına alınmış bulunmaktadır. Söz konusu özel işlem vergisinin, ilgili kanun, yönetmelik, tebliğ ve Maliye Bakanlığı Gelirler Genel Müdürlüğünün Üst Kurulumuza gönderdiği </w:t>
            </w:r>
            <w:proofErr w:type="gramStart"/>
            <w:r w:rsidRPr="00E629F3">
              <w:rPr>
                <w:rFonts w:ascii="Arial" w:eastAsia="Times New Roman" w:hAnsi="Arial" w:cs="Arial"/>
                <w:sz w:val="20"/>
                <w:szCs w:val="20"/>
                <w:lang w:eastAsia="tr-TR"/>
              </w:rPr>
              <w:t>03/12/1999</w:t>
            </w:r>
            <w:proofErr w:type="gramEnd"/>
            <w:r w:rsidRPr="00E629F3">
              <w:rPr>
                <w:rFonts w:ascii="Arial" w:eastAsia="Times New Roman" w:hAnsi="Arial" w:cs="Arial"/>
                <w:sz w:val="20"/>
                <w:szCs w:val="20"/>
                <w:lang w:eastAsia="tr-TR"/>
              </w:rPr>
              <w:t xml:space="preserve"> tarih ve B.07.0.GEL.0.63/6352-13/52926 sayılı yazısında, 01/12/1999 tarihinden itibaren hangi döneme ait olursa olsun Üst Kurula gönderilen beyannameler ile beyan edilecek reklam gelirleri üzerinden ödeneceği belirtilmiş ve bu doğrultuda “5 Seri No Reklam Gelirleri Üst Kurul Payı Genel Tebliği” ile gerekli açıklamalar yapılmıştır.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Aynı konuda, Maliye Bakanlığı Gelirler Genel Müdürlüğünden alınan </w:t>
            </w:r>
            <w:proofErr w:type="gramStart"/>
            <w:r w:rsidRPr="00E629F3">
              <w:rPr>
                <w:rFonts w:ascii="Arial" w:eastAsia="Times New Roman" w:hAnsi="Arial" w:cs="Arial"/>
                <w:sz w:val="20"/>
                <w:szCs w:val="20"/>
                <w:lang w:eastAsia="tr-TR"/>
              </w:rPr>
              <w:t>16/12/1999</w:t>
            </w:r>
            <w:proofErr w:type="gramEnd"/>
            <w:r w:rsidRPr="00E629F3">
              <w:rPr>
                <w:rFonts w:ascii="Arial" w:eastAsia="Times New Roman" w:hAnsi="Arial" w:cs="Arial"/>
                <w:sz w:val="20"/>
                <w:szCs w:val="20"/>
                <w:lang w:eastAsia="tr-TR"/>
              </w:rPr>
              <w:t xml:space="preserve"> tarih ve 55766 sayılı yazıda; konu hakkında yeniden değerlendirme yapıldığı belirtilmiş ve yayın kuruluşlarının 01/12/1999 tarihinden 31/12/2000 tarihine kadar elde ettikleri reklam gelirleri üzerinden özel işlem vergisi tahsil edileceği bildirilmiş olduğundan, 5 Seri </w:t>
            </w:r>
            <w:proofErr w:type="spellStart"/>
            <w:r w:rsidRPr="00E629F3">
              <w:rPr>
                <w:rFonts w:ascii="Arial" w:eastAsia="Times New Roman" w:hAnsi="Arial" w:cs="Arial"/>
                <w:sz w:val="20"/>
                <w:szCs w:val="20"/>
                <w:lang w:eastAsia="tr-TR"/>
              </w:rPr>
              <w:t>Nolu</w:t>
            </w:r>
            <w:proofErr w:type="spellEnd"/>
            <w:r w:rsidRPr="00E629F3">
              <w:rPr>
                <w:rFonts w:ascii="Arial" w:eastAsia="Times New Roman" w:hAnsi="Arial" w:cs="Arial"/>
                <w:sz w:val="20"/>
                <w:szCs w:val="20"/>
                <w:lang w:eastAsia="tr-TR"/>
              </w:rPr>
              <w:t xml:space="preserve"> Reklam Gelirleri Üst Kurul Payı Genel Tebliği iptal edilmiş ve yayın kuruluşlarının aşağıdaki açıklamalara göre işlem yapmaları uygun görülmüştür.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1- Reklam gelirlerinin ve bu gelirlerden alınacak payların beyanında kullanılan “Reklam Gelirleri Üst Kurul Payı Beyannamesi” ekteki şekilde yeniden düzenlenerek “TABLO-II AYLIK REKLAM GELİRLERİ-ÜST KURUL PAYI” tablosuna “Özel İşlem Vergisi (%5)” sütunu ilave edilmiştir. </w:t>
            </w:r>
            <w:proofErr w:type="gramStart"/>
            <w:r w:rsidRPr="00E629F3">
              <w:rPr>
                <w:rFonts w:ascii="Arial" w:eastAsia="Times New Roman" w:hAnsi="Arial" w:cs="Arial"/>
                <w:sz w:val="20"/>
                <w:szCs w:val="20"/>
                <w:lang w:eastAsia="tr-TR"/>
              </w:rPr>
              <w:t>01/12/1999</w:t>
            </w:r>
            <w:proofErr w:type="gramEnd"/>
            <w:r w:rsidRPr="00E629F3">
              <w:rPr>
                <w:rFonts w:ascii="Arial" w:eastAsia="Times New Roman" w:hAnsi="Arial" w:cs="Arial"/>
                <w:sz w:val="20"/>
                <w:szCs w:val="20"/>
                <w:lang w:eastAsia="tr-TR"/>
              </w:rPr>
              <w:t xml:space="preserve"> tarihinden sonra elde edilen reklam gelirlerinin beyanında tebliğimiz ekinde örneği bulunan beyanname çoğaltılarak kullanılacaktır. </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2- Yayın kuruluşları, eskiden olduğu gibi her aya ait reklam gelirleri ile %5 Üst Kurul payı ve eğitime katkı paylarını ilgili sütunlarda beyan edeceklerdir. </w:t>
            </w:r>
            <w:proofErr w:type="gramStart"/>
            <w:r w:rsidRPr="00E629F3">
              <w:rPr>
                <w:rFonts w:ascii="Arial" w:eastAsia="Times New Roman" w:hAnsi="Arial" w:cs="Arial"/>
                <w:sz w:val="20"/>
                <w:szCs w:val="20"/>
                <w:lang w:eastAsia="tr-TR"/>
              </w:rPr>
              <w:t>01/12/1999</w:t>
            </w:r>
            <w:proofErr w:type="gramEnd"/>
            <w:r w:rsidRPr="00E629F3">
              <w:rPr>
                <w:rFonts w:ascii="Arial" w:eastAsia="Times New Roman" w:hAnsi="Arial" w:cs="Arial"/>
                <w:sz w:val="20"/>
                <w:szCs w:val="20"/>
                <w:lang w:eastAsia="tr-TR"/>
              </w:rPr>
              <w:t xml:space="preserve"> tarihinden itibaren elde edilecek reklam gelirleri üzerinden hesaplanacak özel işlem vergisi ise, tebliğimiz ekindeki beyannamenin “Özel İşlem Vergisi (%5)” sütununda aynı şekilde beyan edilecektir.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Buna göre yayın kuruluşları, özel işlem vergisini </w:t>
            </w:r>
            <w:proofErr w:type="gramStart"/>
            <w:r w:rsidRPr="00E629F3">
              <w:rPr>
                <w:rFonts w:ascii="Arial" w:eastAsia="Times New Roman" w:hAnsi="Arial" w:cs="Arial"/>
                <w:sz w:val="20"/>
                <w:szCs w:val="20"/>
                <w:lang w:eastAsia="tr-TR"/>
              </w:rPr>
              <w:t>01/12/1999</w:t>
            </w:r>
            <w:proofErr w:type="gramEnd"/>
            <w:r w:rsidRPr="00E629F3">
              <w:rPr>
                <w:rFonts w:ascii="Arial" w:eastAsia="Times New Roman" w:hAnsi="Arial" w:cs="Arial"/>
                <w:sz w:val="20"/>
                <w:szCs w:val="20"/>
                <w:lang w:eastAsia="tr-TR"/>
              </w:rPr>
              <w:t xml:space="preserve"> tarihinden itibaren elde ettikleri reklam gelirleri üzerinden hesaplayacaklar ve Aralık 1999 ayı içerisinde elde ettiği reklam gelirlerini Ocak 2000 ayı sonuna kadar beyan edecekler ve hesaplanacak Üst Kurul Payı, eğitime katkı payı ve özel işlem vergilerini ödeyeceklerdir. Bu uygulamaya </w:t>
            </w:r>
            <w:proofErr w:type="gramStart"/>
            <w:r w:rsidRPr="00E629F3">
              <w:rPr>
                <w:rFonts w:ascii="Arial" w:eastAsia="Times New Roman" w:hAnsi="Arial" w:cs="Arial"/>
                <w:sz w:val="20"/>
                <w:szCs w:val="20"/>
                <w:lang w:eastAsia="tr-TR"/>
              </w:rPr>
              <w:t>31/12/2000</w:t>
            </w:r>
            <w:proofErr w:type="gramEnd"/>
            <w:r w:rsidRPr="00E629F3">
              <w:rPr>
                <w:rFonts w:ascii="Arial" w:eastAsia="Times New Roman" w:hAnsi="Arial" w:cs="Arial"/>
                <w:sz w:val="20"/>
                <w:szCs w:val="20"/>
                <w:lang w:eastAsia="tr-TR"/>
              </w:rPr>
              <w:t xml:space="preserve"> yılına kadar devam edilecek ve en son 2000 yılının Aralık ayına ait reklam gelirleri üzerinden hesaplanacak %5 özel işlem vergisi, 2001 yılının Ocak ayı içerisinde beyan edilecek ve ödenecektir.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3- Beyan edilen reklam gelirleri üzerinden hesaplanan, Üst Kurul payları, eğitime katkı payları ve özel işlem vergileri, Üst Kurulumuzun T.C. Ziraat Bankası Ankara Akay Şubesi nezdindeki 113029 </w:t>
            </w:r>
            <w:proofErr w:type="spellStart"/>
            <w:r w:rsidRPr="00E629F3">
              <w:rPr>
                <w:rFonts w:ascii="Arial" w:eastAsia="Times New Roman" w:hAnsi="Arial" w:cs="Arial"/>
                <w:sz w:val="20"/>
                <w:szCs w:val="20"/>
                <w:lang w:eastAsia="tr-TR"/>
              </w:rPr>
              <w:t>nolu</w:t>
            </w:r>
            <w:proofErr w:type="spellEnd"/>
            <w:r w:rsidRPr="00E629F3">
              <w:rPr>
                <w:rFonts w:ascii="Arial" w:eastAsia="Times New Roman" w:hAnsi="Arial" w:cs="Arial"/>
                <w:sz w:val="20"/>
                <w:szCs w:val="20"/>
                <w:lang w:eastAsia="tr-TR"/>
              </w:rPr>
              <w:t xml:space="preserve"> hesabına yatırılacaktır. Ödemeye ait </w:t>
            </w:r>
            <w:proofErr w:type="gramStart"/>
            <w:r w:rsidRPr="00E629F3">
              <w:rPr>
                <w:rFonts w:ascii="Arial" w:eastAsia="Times New Roman" w:hAnsi="Arial" w:cs="Arial"/>
                <w:sz w:val="20"/>
                <w:szCs w:val="20"/>
                <w:lang w:eastAsia="tr-TR"/>
              </w:rPr>
              <w:t>dekontlarda</w:t>
            </w:r>
            <w:proofErr w:type="gramEnd"/>
            <w:r w:rsidRPr="00E629F3">
              <w:rPr>
                <w:rFonts w:ascii="Arial" w:eastAsia="Times New Roman" w:hAnsi="Arial" w:cs="Arial"/>
                <w:sz w:val="20"/>
                <w:szCs w:val="20"/>
                <w:lang w:eastAsia="tr-TR"/>
              </w:rPr>
              <w:t xml:space="preserve"> reklam gelirleri Üst Kurul payı, eğitime katkı payı ve özel işlem vergisi ayrı ayrı yazılacaktır. Bu husus ödemenin yapılacağı ilgili banka şubelerine mutlaka bildirilecektir. Banka şubeleri de mükelleflerin bildirdiği Üst Kurul payı, eğitime katkı payı ve özel işlem vergilerini düzenleyecekleri </w:t>
            </w:r>
            <w:proofErr w:type="gramStart"/>
            <w:r w:rsidRPr="00E629F3">
              <w:rPr>
                <w:rFonts w:ascii="Arial" w:eastAsia="Times New Roman" w:hAnsi="Arial" w:cs="Arial"/>
                <w:sz w:val="20"/>
                <w:szCs w:val="20"/>
                <w:lang w:eastAsia="tr-TR"/>
              </w:rPr>
              <w:t>dekontlarda</w:t>
            </w:r>
            <w:proofErr w:type="gramEnd"/>
            <w:r w:rsidRPr="00E629F3">
              <w:rPr>
                <w:rFonts w:ascii="Arial" w:eastAsia="Times New Roman" w:hAnsi="Arial" w:cs="Arial"/>
                <w:sz w:val="20"/>
                <w:szCs w:val="20"/>
                <w:lang w:eastAsia="tr-TR"/>
              </w:rPr>
              <w:t xml:space="preserve"> ayrı ayrı göstereceklerdir.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4- Reklam gelirleri Üst Kurul paylarını, eğitime katkı paylarını ve özel işlem vergilerini süresinde beyan etmeyen ve ödemeyen yayın kuruluşlarının borçları, 3984 sayılı Kanunun 13 üncü maddesi uyarınca yayın durdurma cezası ve 6183 sayılı Kanunun 51 inci maddesine göre gecikme </w:t>
            </w:r>
            <w:r w:rsidRPr="00E629F3">
              <w:rPr>
                <w:rFonts w:ascii="Arial" w:eastAsia="Times New Roman" w:hAnsi="Arial" w:cs="Arial"/>
                <w:sz w:val="20"/>
                <w:szCs w:val="20"/>
                <w:lang w:eastAsia="tr-TR"/>
              </w:rPr>
              <w:lastRenderedPageBreak/>
              <w:t>zammı ile birlikte tahsil edilecektir.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5- Yeminli Mali Müşavirlerce düzenlenecek olan Reklam Gelirleri Tasdik Raporlarında reklam gelirleri Üst Kurul payı ve eğitime katkı payı için yapılacak incelemelerin ve istenilen bilgilerin aynısına özel işlem vergisi içinde ayrıca yer verilecektir.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Tebliğ olunur.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EK: 1- Reklam Gelirleri Üst Kurul Payı Beyannamesi</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  </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  </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xml:space="preserve">  </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bookmarkStart w:id="7" w:name="(SERİ_NO:_7)__"/>
            <w:r w:rsidRPr="00E629F3">
              <w:rPr>
                <w:rFonts w:ascii="Arial" w:eastAsia="Times New Roman" w:hAnsi="Arial" w:cs="Arial"/>
                <w:b/>
                <w:bCs/>
                <w:color w:val="000080"/>
                <w:sz w:val="24"/>
                <w:szCs w:val="24"/>
                <w:lang w:eastAsia="tr-TR"/>
              </w:rPr>
              <w:t xml:space="preserve">(SERİ NO: 7)   </w:t>
            </w:r>
            <w:bookmarkEnd w:id="7"/>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9.03.2000 tarih ve 23988 sayılı R.G. de yayımlanmıştır.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Bilindiği üzere </w:t>
            </w:r>
            <w:proofErr w:type="gramStart"/>
            <w:r w:rsidRPr="00E629F3">
              <w:rPr>
                <w:rFonts w:ascii="Arial" w:eastAsia="Times New Roman" w:hAnsi="Arial" w:cs="Arial"/>
                <w:b/>
                <w:bCs/>
                <w:sz w:val="20"/>
                <w:szCs w:val="20"/>
                <w:lang w:eastAsia="tr-TR"/>
              </w:rPr>
              <w:t>26/11/1999</w:t>
            </w:r>
            <w:proofErr w:type="gramEnd"/>
            <w:r w:rsidRPr="00E629F3">
              <w:rPr>
                <w:rFonts w:ascii="Arial" w:eastAsia="Times New Roman" w:hAnsi="Arial" w:cs="Arial"/>
                <w:b/>
                <w:bCs/>
                <w:sz w:val="20"/>
                <w:szCs w:val="20"/>
                <w:lang w:eastAsia="tr-TR"/>
              </w:rPr>
              <w:t xml:space="preserve"> tarih ve 23888 mükerrer sayılı Resmi Gazetede yayımlanan 4481 sayılı Kanunun 9 uncu maddesi ile 01/12/1999 - 31/12/2000 tarihleri arasında uygulanmak üzere 4306 sayılı Kanuna göre ödenen Eğitime Katkı Payı kadar ayrıca (%5) ÖZEL İŞLEM VERGİSİ ödeneceği hüküm altına alınmış ve bu verginin ödenmesi ile ilgili açıklamalar 30/12/1999 tarih ve 23922 sayılı Resmi </w:t>
            </w:r>
            <w:proofErr w:type="spellStart"/>
            <w:r w:rsidRPr="00E629F3">
              <w:rPr>
                <w:rFonts w:ascii="Arial" w:eastAsia="Times New Roman" w:hAnsi="Arial" w:cs="Arial"/>
                <w:b/>
                <w:bCs/>
                <w:sz w:val="20"/>
                <w:szCs w:val="20"/>
                <w:lang w:eastAsia="tr-TR"/>
              </w:rPr>
              <w:t>Gazete’de</w:t>
            </w:r>
            <w:proofErr w:type="spellEnd"/>
            <w:r w:rsidRPr="00E629F3">
              <w:rPr>
                <w:rFonts w:ascii="Arial" w:eastAsia="Times New Roman" w:hAnsi="Arial" w:cs="Arial"/>
                <w:b/>
                <w:bCs/>
                <w:sz w:val="20"/>
                <w:szCs w:val="20"/>
                <w:lang w:eastAsia="tr-TR"/>
              </w:rPr>
              <w:t xml:space="preserve"> yayımlanan “Reklam Gelirleri Üst Kurul Payı Genel Tebliği (Seri No:6)” ile duyurulmuştur.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Söz konusu Kanunun 9 uncu maddesinin değişikliği ile ilgili olarak; </w:t>
            </w:r>
            <w:proofErr w:type="gramStart"/>
            <w:r w:rsidRPr="00E629F3">
              <w:rPr>
                <w:rFonts w:ascii="Arial" w:eastAsia="Times New Roman" w:hAnsi="Arial" w:cs="Arial"/>
                <w:b/>
                <w:bCs/>
                <w:sz w:val="20"/>
                <w:szCs w:val="20"/>
                <w:lang w:eastAsia="tr-TR"/>
              </w:rPr>
              <w:t>29/01/2000</w:t>
            </w:r>
            <w:proofErr w:type="gramEnd"/>
            <w:r w:rsidRPr="00E629F3">
              <w:rPr>
                <w:rFonts w:ascii="Arial" w:eastAsia="Times New Roman" w:hAnsi="Arial" w:cs="Arial"/>
                <w:b/>
                <w:bCs/>
                <w:sz w:val="20"/>
                <w:szCs w:val="20"/>
                <w:lang w:eastAsia="tr-TR"/>
              </w:rPr>
              <w:t xml:space="preserve"> tarih ve 23948 sayılı Resmi </w:t>
            </w:r>
            <w:proofErr w:type="spellStart"/>
            <w:r w:rsidRPr="00E629F3">
              <w:rPr>
                <w:rFonts w:ascii="Arial" w:eastAsia="Times New Roman" w:hAnsi="Arial" w:cs="Arial"/>
                <w:b/>
                <w:bCs/>
                <w:sz w:val="20"/>
                <w:szCs w:val="20"/>
                <w:lang w:eastAsia="tr-TR"/>
              </w:rPr>
              <w:t>Gazete’de</w:t>
            </w:r>
            <w:proofErr w:type="spellEnd"/>
            <w:r w:rsidRPr="00E629F3">
              <w:rPr>
                <w:rFonts w:ascii="Arial" w:eastAsia="Times New Roman" w:hAnsi="Arial" w:cs="Arial"/>
                <w:b/>
                <w:bCs/>
                <w:sz w:val="20"/>
                <w:szCs w:val="20"/>
                <w:lang w:eastAsia="tr-TR"/>
              </w:rPr>
              <w:t xml:space="preserve"> yayımlanan 4503 sayılı Kanunun 11 inci maddesi ile Özel İşlem Vergisinin oranı, reklam gelirleri üzerinden hesaplanan Eğitime Katkı Payının %10’u olarak değiştirilmiştir. (Bu oran Reklam Gelirlerinin 0,005’ ine tekabül etmektedir.) Aynı Kanunun 12 </w:t>
            </w:r>
            <w:proofErr w:type="spellStart"/>
            <w:r w:rsidRPr="00E629F3">
              <w:rPr>
                <w:rFonts w:ascii="Arial" w:eastAsia="Times New Roman" w:hAnsi="Arial" w:cs="Arial"/>
                <w:b/>
                <w:bCs/>
                <w:sz w:val="20"/>
                <w:szCs w:val="20"/>
                <w:lang w:eastAsia="tr-TR"/>
              </w:rPr>
              <w:t>nci</w:t>
            </w:r>
            <w:proofErr w:type="spellEnd"/>
            <w:r w:rsidRPr="00E629F3">
              <w:rPr>
                <w:rFonts w:ascii="Arial" w:eastAsia="Times New Roman" w:hAnsi="Arial" w:cs="Arial"/>
                <w:b/>
                <w:bCs/>
                <w:sz w:val="20"/>
                <w:szCs w:val="20"/>
                <w:lang w:eastAsia="tr-TR"/>
              </w:rPr>
              <w:t xml:space="preserve"> maddesi ile de, bu değişikliğin </w:t>
            </w:r>
            <w:proofErr w:type="gramStart"/>
            <w:r w:rsidRPr="00E629F3">
              <w:rPr>
                <w:rFonts w:ascii="Arial" w:eastAsia="Times New Roman" w:hAnsi="Arial" w:cs="Arial"/>
                <w:b/>
                <w:bCs/>
                <w:sz w:val="20"/>
                <w:szCs w:val="20"/>
                <w:lang w:eastAsia="tr-TR"/>
              </w:rPr>
              <w:t>01/02/2000</w:t>
            </w:r>
            <w:proofErr w:type="gramEnd"/>
            <w:r w:rsidRPr="00E629F3">
              <w:rPr>
                <w:rFonts w:ascii="Arial" w:eastAsia="Times New Roman" w:hAnsi="Arial" w:cs="Arial"/>
                <w:b/>
                <w:bCs/>
                <w:sz w:val="20"/>
                <w:szCs w:val="20"/>
                <w:lang w:eastAsia="tr-TR"/>
              </w:rPr>
              <w:t xml:space="preserve"> tarihinden itibaren yürürlüğe gireceği hüküm altına alınmış bulunmaktadır.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Reklam gelirleri üzerinden hesaplanan Özel İşlem Vergisinin oranında yapılan değişiklikten dolayı aşağıdaki açıklamaların yapılması ihtiyacı doğmuştur.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1- Üst Kurulumuz tarafından yayımlanan 6 seri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Reklam Gelirleri Üst Kurul Payı Tebliği ekinde bir örneği bulunan ‘Reklam Gelirleri Üst Kurul Payı Beyannamesi’ kullanılmaya devam edilecektir.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2- Yayın kuruluşları, eskiden olduğu gibi her aya ait reklam gelirleri ile %5 Üst Kurul payı ve eğitime katkı paylarını ilgili sütunlarda beyan edeceklerdir. </w:t>
            </w:r>
            <w:proofErr w:type="gramStart"/>
            <w:r w:rsidRPr="00E629F3">
              <w:rPr>
                <w:rFonts w:ascii="Arial" w:eastAsia="Times New Roman" w:hAnsi="Arial" w:cs="Arial"/>
                <w:b/>
                <w:bCs/>
                <w:sz w:val="20"/>
                <w:szCs w:val="20"/>
                <w:lang w:eastAsia="tr-TR"/>
              </w:rPr>
              <w:t>01/02/2000</w:t>
            </w:r>
            <w:proofErr w:type="gramEnd"/>
            <w:r w:rsidRPr="00E629F3">
              <w:rPr>
                <w:rFonts w:ascii="Arial" w:eastAsia="Times New Roman" w:hAnsi="Arial" w:cs="Arial"/>
                <w:b/>
                <w:bCs/>
                <w:sz w:val="20"/>
                <w:szCs w:val="20"/>
                <w:lang w:eastAsia="tr-TR"/>
              </w:rPr>
              <w:t xml:space="preserve"> tarihinden itibaren elde edilecek reklam gelirleri üzerinden, eskiden olduğu gibi %5 Üst Kurul Payı, %5 Eğitime Katkı Payı hesaplayacaklar ve beyannamenin, radyo ve televizyon reklam gelirleri ve bu gelirler üzerinden hesaplanacak paylarla ilgili 13, 14, 15, 16, 24 ve 25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sütunlarına yazacaklardır. Özel İşlem Vergisi ise 24 ve 25 numaralı sütunlarda beyan edilen Eğitime Katkı Payının %10’u kadar </w:t>
            </w:r>
            <w:proofErr w:type="spellStart"/>
            <w:r w:rsidRPr="00E629F3">
              <w:rPr>
                <w:rFonts w:ascii="Arial" w:eastAsia="Times New Roman" w:hAnsi="Arial" w:cs="Arial"/>
                <w:b/>
                <w:bCs/>
                <w:sz w:val="20"/>
                <w:szCs w:val="20"/>
                <w:lang w:eastAsia="tr-TR"/>
              </w:rPr>
              <w:t>hesaplanılarak</w:t>
            </w:r>
            <w:proofErr w:type="spellEnd"/>
            <w:r w:rsidRPr="00E629F3">
              <w:rPr>
                <w:rFonts w:ascii="Arial" w:eastAsia="Times New Roman" w:hAnsi="Arial" w:cs="Arial"/>
                <w:b/>
                <w:bCs/>
                <w:sz w:val="20"/>
                <w:szCs w:val="20"/>
                <w:lang w:eastAsia="tr-TR"/>
              </w:rPr>
              <w:t xml:space="preserve"> beyannamenin, 26 ve 27 inci sütunlarında beyan edilecektir.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Buna göre yayın kuruluşları, 1999 yılının Aralık ayı ile 2000 yılının Ocak ayında elde ettikleri reklam gelirleri üzerinden %5 Özel İşlem Vergisi hesaplayacaklar, </w:t>
            </w:r>
            <w:proofErr w:type="gramStart"/>
            <w:r w:rsidRPr="00E629F3">
              <w:rPr>
                <w:rFonts w:ascii="Arial" w:eastAsia="Times New Roman" w:hAnsi="Arial" w:cs="Arial"/>
                <w:b/>
                <w:bCs/>
                <w:sz w:val="20"/>
                <w:szCs w:val="20"/>
                <w:lang w:eastAsia="tr-TR"/>
              </w:rPr>
              <w:t>01/02/2000</w:t>
            </w:r>
            <w:proofErr w:type="gramEnd"/>
            <w:r w:rsidRPr="00E629F3">
              <w:rPr>
                <w:rFonts w:ascii="Arial" w:eastAsia="Times New Roman" w:hAnsi="Arial" w:cs="Arial"/>
                <w:b/>
                <w:bCs/>
                <w:sz w:val="20"/>
                <w:szCs w:val="20"/>
                <w:lang w:eastAsia="tr-TR"/>
              </w:rPr>
              <w:t xml:space="preserve"> tarihinden itibaren ise, hesaplanan %5 eğitime katkı payı üzerinden, %10 özel işlem vergisi hesaplayacaklar ve ertesi ayın sonuna kadar beyan edecekler ve hesaplanan Üst Kurul Payı, Eğitime Katkı Payı ve Özel İşlem Vergilerini aynı süre içerisinde ödeyeceklerdir. Bu uygulamaya </w:t>
            </w:r>
            <w:proofErr w:type="gramStart"/>
            <w:r w:rsidRPr="00E629F3">
              <w:rPr>
                <w:rFonts w:ascii="Arial" w:eastAsia="Times New Roman" w:hAnsi="Arial" w:cs="Arial"/>
                <w:b/>
                <w:bCs/>
                <w:sz w:val="20"/>
                <w:szCs w:val="20"/>
                <w:lang w:eastAsia="tr-TR"/>
              </w:rPr>
              <w:t>31/12/2000</w:t>
            </w:r>
            <w:proofErr w:type="gramEnd"/>
            <w:r w:rsidRPr="00E629F3">
              <w:rPr>
                <w:rFonts w:ascii="Arial" w:eastAsia="Times New Roman" w:hAnsi="Arial" w:cs="Arial"/>
                <w:b/>
                <w:bCs/>
                <w:sz w:val="20"/>
                <w:szCs w:val="20"/>
                <w:lang w:eastAsia="tr-TR"/>
              </w:rPr>
              <w:t xml:space="preserve"> yılına kadar devam edilecek ve en son 2000 yılının Aralık ayına ait reklam gelirleri üzerinden hesaplanacak özel işlem vergisi, 2001 yılının Ocak ayı içerisinde beyan edilecek ve ödenecektir.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ÖRNEK: X yayın kuruluşunun Şubat-2000 ayı içerisinde elde ettiği;</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 TV reklam </w:t>
            </w:r>
            <w:proofErr w:type="gramStart"/>
            <w:r w:rsidRPr="00E629F3">
              <w:rPr>
                <w:rFonts w:ascii="Arial" w:eastAsia="Times New Roman" w:hAnsi="Arial" w:cs="Arial"/>
                <w:b/>
                <w:bCs/>
                <w:sz w:val="20"/>
                <w:szCs w:val="20"/>
                <w:lang w:eastAsia="tr-TR"/>
              </w:rPr>
              <w:t>gelirleri                : 1</w:t>
            </w:r>
            <w:proofErr w:type="gramEnd"/>
            <w:r w:rsidRPr="00E629F3">
              <w:rPr>
                <w:rFonts w:ascii="Arial" w:eastAsia="Times New Roman" w:hAnsi="Arial" w:cs="Arial"/>
                <w:b/>
                <w:bCs/>
                <w:sz w:val="20"/>
                <w:szCs w:val="20"/>
                <w:lang w:eastAsia="tr-TR"/>
              </w:rPr>
              <w:t xml:space="preserve">.000.000.000.- TL (13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sütuna)</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 Radyo reklam </w:t>
            </w:r>
            <w:proofErr w:type="gramStart"/>
            <w:r w:rsidRPr="00E629F3">
              <w:rPr>
                <w:rFonts w:ascii="Arial" w:eastAsia="Times New Roman" w:hAnsi="Arial" w:cs="Arial"/>
                <w:b/>
                <w:bCs/>
                <w:sz w:val="20"/>
                <w:szCs w:val="20"/>
                <w:lang w:eastAsia="tr-TR"/>
              </w:rPr>
              <w:t>gelirleri          : 500</w:t>
            </w:r>
            <w:proofErr w:type="gramEnd"/>
            <w:r w:rsidRPr="00E629F3">
              <w:rPr>
                <w:rFonts w:ascii="Arial" w:eastAsia="Times New Roman" w:hAnsi="Arial" w:cs="Arial"/>
                <w:b/>
                <w:bCs/>
                <w:sz w:val="20"/>
                <w:szCs w:val="20"/>
                <w:lang w:eastAsia="tr-TR"/>
              </w:rPr>
              <w:t>.000.000.- TL (15    “        “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 %5 Üst Kurul Payı (TV)        :(1.000.000.000.x0.05)= 50.000.000.- TL (14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sütuna)</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-%5     “      “        “ (Radyo)    :( 500.000.000.x0.05)= 25.000.000.- TL (16    “       “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-%5 Eğit. </w:t>
            </w:r>
            <w:proofErr w:type="spellStart"/>
            <w:proofErr w:type="gramStart"/>
            <w:r w:rsidRPr="00E629F3">
              <w:rPr>
                <w:rFonts w:ascii="Arial" w:eastAsia="Times New Roman" w:hAnsi="Arial" w:cs="Arial"/>
                <w:b/>
                <w:bCs/>
                <w:sz w:val="20"/>
                <w:szCs w:val="20"/>
                <w:lang w:eastAsia="tr-TR"/>
              </w:rPr>
              <w:t>Kat.Pay</w:t>
            </w:r>
            <w:proofErr w:type="spellEnd"/>
            <w:proofErr w:type="gramEnd"/>
            <w:r w:rsidRPr="00E629F3">
              <w:rPr>
                <w:rFonts w:ascii="Arial" w:eastAsia="Times New Roman" w:hAnsi="Arial" w:cs="Arial"/>
                <w:b/>
                <w:bCs/>
                <w:sz w:val="20"/>
                <w:szCs w:val="20"/>
                <w:lang w:eastAsia="tr-TR"/>
              </w:rPr>
              <w:t xml:space="preserve">.   (TV)         :(1.000.000.000.x0.05)= 50.000.000.- TL (24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sütuna)</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-%5     “      “   “       (Radyo)     :(500.000.000.x0.05)= 25.000.000.- TL (25    “       “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-%10 Özel İşlem V. (TV)          :(50.000.000.x0.10)=   5.000.000.- TL (26     “       “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-%10 Özel İşlem V. (Radyo)     :(25.000.000.x0.10)=   2.500.000.- TL (27     “       “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w:t>
            </w:r>
            <w:proofErr w:type="gramStart"/>
            <w:r w:rsidRPr="00E629F3">
              <w:rPr>
                <w:rFonts w:ascii="Arial" w:eastAsia="Times New Roman" w:hAnsi="Arial" w:cs="Arial"/>
                <w:b/>
                <w:bCs/>
                <w:sz w:val="20"/>
                <w:szCs w:val="20"/>
                <w:lang w:eastAsia="tr-TR"/>
              </w:rPr>
              <w:t>yazılarak</w:t>
            </w:r>
            <w:proofErr w:type="gramEnd"/>
            <w:r w:rsidRPr="00E629F3">
              <w:rPr>
                <w:rFonts w:ascii="Arial" w:eastAsia="Times New Roman" w:hAnsi="Arial" w:cs="Arial"/>
                <w:b/>
                <w:bCs/>
                <w:sz w:val="20"/>
                <w:szCs w:val="20"/>
                <w:lang w:eastAsia="tr-TR"/>
              </w:rPr>
              <w:t xml:space="preserve"> beyan edilecek ve düzenlenen beyanname, 75.000.000.-TL Üst Kurul Payı, 75.000.000.- TL Eğitime Katkı Payı ile 7.500.000.- TL Özel İşlem Vergisinin Üst Kurul’un T.C. Ziraat Bankası Akay Şubesi nezdindeki 113029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hesabına yatırıldığına dair dekontların birer örneği ile birlikte Mart ayı sonuna kadar Radyo ve Televizyon Üst Kuruluna (Bilkent Plaza B-2 </w:t>
            </w:r>
            <w:r w:rsidRPr="00E629F3">
              <w:rPr>
                <w:rFonts w:ascii="Arial" w:eastAsia="Times New Roman" w:hAnsi="Arial" w:cs="Arial"/>
                <w:b/>
                <w:bCs/>
                <w:sz w:val="20"/>
                <w:szCs w:val="20"/>
                <w:lang w:eastAsia="tr-TR"/>
              </w:rPr>
              <w:lastRenderedPageBreak/>
              <w:t>Blok Bilkent - ANKARA) gönderilecektir.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Yukarıdaki açıklamalardan da anlaşılacağı üzere 6 seri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tebliğimizle açıklanan Özel İşlem Vergisinin oranı Eğitime Katkı Payının %10 ‘ u olarak değiştirilmiş olup, bu oran reklam gelirlerinin 0,005 (binde beş) ine isabet ettiğinden; 6 seri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tebliğimiz ekinde yayımlanan Reklam Gelirleri Üst Kurul Payı Beyannamesinin 26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sütununda yer alan “ Özel İşlem Vergisi (%...5</w:t>
            </w:r>
            <w:proofErr w:type="gramStart"/>
            <w:r w:rsidRPr="00E629F3">
              <w:rPr>
                <w:rFonts w:ascii="Arial" w:eastAsia="Times New Roman" w:hAnsi="Arial" w:cs="Arial"/>
                <w:b/>
                <w:bCs/>
                <w:sz w:val="20"/>
                <w:szCs w:val="20"/>
                <w:lang w:eastAsia="tr-TR"/>
              </w:rPr>
              <w:t>..</w:t>
            </w:r>
            <w:proofErr w:type="gramEnd"/>
            <w:r w:rsidRPr="00E629F3">
              <w:rPr>
                <w:rFonts w:ascii="Arial" w:eastAsia="Times New Roman" w:hAnsi="Arial" w:cs="Arial"/>
                <w:b/>
                <w:bCs/>
                <w:sz w:val="20"/>
                <w:szCs w:val="20"/>
                <w:lang w:eastAsia="tr-TR"/>
              </w:rPr>
              <w:t>)” ifadesi “Özel İşlem Vergisi 0,005” olarak değiştirilerek kullanılacaktır.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3- Reklam gelirleri Üst Kurul Paylarını, Eğitime Katkı Paylarını ve Özel İşlem Vergilerini süresinde beyan etmeyen ve ödemeyen yayın kuruluşlarının borçları, 3984 sayılı Kanunun 13 üncü maddesi uyarınca yayın durdurma cezası ve 6183 sayılı Kanunun 51 inci maddesine göre gecikme zammı uygulanarak tahsil edilecektir.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4- Yeminli Mali Müşavirlerce düzenlenecek olan Reklam Gelirleri Tasdik Raporlarında; reklam gelirleri Üst Kurul payı ve eğitime katkı payı için yapılacak incelemelere ve istenilen bilgilere, özel işlem vergisi için de ayrıca yer verilecektir.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Tebliğ olunur.</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bookmarkStart w:id="8" w:name="(SERİ_NO:_8)__"/>
            <w:r w:rsidRPr="00E629F3">
              <w:rPr>
                <w:rFonts w:ascii="Arial" w:eastAsia="Times New Roman" w:hAnsi="Arial" w:cs="Arial"/>
                <w:b/>
                <w:bCs/>
                <w:color w:val="000080"/>
                <w:sz w:val="24"/>
                <w:szCs w:val="24"/>
                <w:lang w:eastAsia="tr-TR"/>
              </w:rPr>
              <w:t xml:space="preserve">(SERİ NO: 8)   </w:t>
            </w:r>
            <w:bookmarkEnd w:id="8"/>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color w:val="000080"/>
                <w:sz w:val="20"/>
                <w:szCs w:val="20"/>
                <w:lang w:eastAsia="tr-TR"/>
              </w:rPr>
              <w:t xml:space="preserve">         </w:t>
            </w:r>
            <w:r w:rsidRPr="00E629F3">
              <w:rPr>
                <w:rFonts w:ascii="Arial" w:eastAsia="Times New Roman" w:hAnsi="Arial" w:cs="Arial"/>
                <w:b/>
                <w:bCs/>
                <w:sz w:val="20"/>
                <w:szCs w:val="20"/>
                <w:lang w:eastAsia="tr-TR"/>
              </w:rPr>
              <w:t> 15.03.2001 tarih ve 24343 sayılı R.G.de yayımlanmıştır.</w:t>
            </w:r>
          </w:p>
          <w:p w:rsidR="00E629F3" w:rsidRPr="00E629F3" w:rsidRDefault="00E629F3" w:rsidP="00E629F3">
            <w:pPr>
              <w:spacing w:after="0" w:line="240" w:lineRule="auto"/>
              <w:ind w:firstLine="708"/>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İLGİ: </w:t>
            </w:r>
            <w:proofErr w:type="gramStart"/>
            <w:r w:rsidRPr="00E629F3">
              <w:rPr>
                <w:rFonts w:ascii="Arial" w:eastAsia="Times New Roman" w:hAnsi="Arial" w:cs="Arial"/>
                <w:b/>
                <w:bCs/>
                <w:sz w:val="20"/>
                <w:szCs w:val="20"/>
                <w:lang w:eastAsia="tr-TR"/>
              </w:rPr>
              <w:t>08/03/2000</w:t>
            </w:r>
            <w:proofErr w:type="gramEnd"/>
            <w:r w:rsidRPr="00E629F3">
              <w:rPr>
                <w:rFonts w:ascii="Arial" w:eastAsia="Times New Roman" w:hAnsi="Arial" w:cs="Arial"/>
                <w:b/>
                <w:bCs/>
                <w:sz w:val="20"/>
                <w:szCs w:val="20"/>
                <w:lang w:eastAsia="tr-TR"/>
              </w:rPr>
              <w:t xml:space="preserve"> tarih ve 23988 sayılı Resmi </w:t>
            </w:r>
            <w:proofErr w:type="spellStart"/>
            <w:r w:rsidRPr="00E629F3">
              <w:rPr>
                <w:rFonts w:ascii="Arial" w:eastAsia="Times New Roman" w:hAnsi="Arial" w:cs="Arial"/>
                <w:b/>
                <w:bCs/>
                <w:sz w:val="20"/>
                <w:szCs w:val="20"/>
                <w:lang w:eastAsia="tr-TR"/>
              </w:rPr>
              <w:t>Gazete’de</w:t>
            </w:r>
            <w:proofErr w:type="spellEnd"/>
            <w:r w:rsidRPr="00E629F3">
              <w:rPr>
                <w:rFonts w:ascii="Arial" w:eastAsia="Times New Roman" w:hAnsi="Arial" w:cs="Arial"/>
                <w:b/>
                <w:bCs/>
                <w:sz w:val="20"/>
                <w:szCs w:val="20"/>
                <w:lang w:eastAsia="tr-TR"/>
              </w:rPr>
              <w:t xml:space="preserve"> yayımlanan (7) seri numaralı Reklam Gelirleri Üst Kurul Payı Genel Tebliği</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Radyo ve Televizyon yayın kuruluşlarının </w:t>
            </w:r>
            <w:proofErr w:type="gramStart"/>
            <w:r w:rsidRPr="00E629F3">
              <w:rPr>
                <w:rFonts w:ascii="Arial" w:eastAsia="Times New Roman" w:hAnsi="Arial" w:cs="Arial"/>
                <w:b/>
                <w:bCs/>
                <w:sz w:val="20"/>
                <w:szCs w:val="20"/>
                <w:lang w:eastAsia="tr-TR"/>
              </w:rPr>
              <w:t>31/12/2000</w:t>
            </w:r>
            <w:proofErr w:type="gramEnd"/>
            <w:r w:rsidRPr="00E629F3">
              <w:rPr>
                <w:rFonts w:ascii="Arial" w:eastAsia="Times New Roman" w:hAnsi="Arial" w:cs="Arial"/>
                <w:b/>
                <w:bCs/>
                <w:sz w:val="20"/>
                <w:szCs w:val="20"/>
                <w:lang w:eastAsia="tr-TR"/>
              </w:rPr>
              <w:t xml:space="preserve"> tarihine kadar elde ettiği reklam gelirleri üzerinden eğitime katkı payı tahsil edilmesine ilişkin 4306 sayılı Kanun ile bu şekilde hesaplanan Eğitime Katkı Payı üzerinden % 10   Özel İşlem Vergisi tahsil edilmesi hakkında 4481 sayılı Kanunda değişiklik yapılması hakkındaki 4605 sayılı Kanun ile söz konusu Eğitime Katkı Payı ile Özel İşlem Vergisinin 31/12/2002 tarihine kadar tahsil edileceği hüküm altına alınmış bulunmaktadır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4605 sayılı kanun ile yapılan bu değişiklik nedeniyle; elde edilen reklam gelirleri üzerinden % 5 Eğitime Katkı Payı ve hesaplanan Eğitime Katkı Payı üzerinden de %10 Özel İşlem Vergisinin eskiden olduğu gibi ilgi (7) </w:t>
            </w:r>
            <w:proofErr w:type="spellStart"/>
            <w:r w:rsidRPr="00E629F3">
              <w:rPr>
                <w:rFonts w:ascii="Arial" w:eastAsia="Times New Roman" w:hAnsi="Arial" w:cs="Arial"/>
                <w:b/>
                <w:bCs/>
                <w:sz w:val="20"/>
                <w:szCs w:val="20"/>
                <w:lang w:eastAsia="tr-TR"/>
              </w:rPr>
              <w:t>nolu</w:t>
            </w:r>
            <w:proofErr w:type="spellEnd"/>
            <w:r w:rsidRPr="00E629F3">
              <w:rPr>
                <w:rFonts w:ascii="Arial" w:eastAsia="Times New Roman" w:hAnsi="Arial" w:cs="Arial"/>
                <w:b/>
                <w:bCs/>
                <w:sz w:val="20"/>
                <w:szCs w:val="20"/>
                <w:lang w:eastAsia="tr-TR"/>
              </w:rPr>
              <w:t xml:space="preserve"> Genel Tebliğimizde </w:t>
            </w:r>
            <w:proofErr w:type="spellStart"/>
            <w:r w:rsidRPr="00E629F3">
              <w:rPr>
                <w:rFonts w:ascii="Arial" w:eastAsia="Times New Roman" w:hAnsi="Arial" w:cs="Arial"/>
                <w:b/>
                <w:bCs/>
                <w:sz w:val="20"/>
                <w:szCs w:val="20"/>
                <w:lang w:eastAsia="tr-TR"/>
              </w:rPr>
              <w:t>belirtelen</w:t>
            </w:r>
            <w:proofErr w:type="spellEnd"/>
            <w:r w:rsidRPr="00E629F3">
              <w:rPr>
                <w:rFonts w:ascii="Arial" w:eastAsia="Times New Roman" w:hAnsi="Arial" w:cs="Arial"/>
                <w:b/>
                <w:bCs/>
                <w:sz w:val="20"/>
                <w:szCs w:val="20"/>
                <w:lang w:eastAsia="tr-TR"/>
              </w:rPr>
              <w:t xml:space="preserve"> esaslar çerçevesinde </w:t>
            </w:r>
            <w:proofErr w:type="gramStart"/>
            <w:r w:rsidRPr="00E629F3">
              <w:rPr>
                <w:rFonts w:ascii="Arial" w:eastAsia="Times New Roman" w:hAnsi="Arial" w:cs="Arial"/>
                <w:b/>
                <w:bCs/>
                <w:sz w:val="20"/>
                <w:szCs w:val="20"/>
                <w:lang w:eastAsia="tr-TR"/>
              </w:rPr>
              <w:t>31/12/2002</w:t>
            </w:r>
            <w:proofErr w:type="gramEnd"/>
            <w:r w:rsidRPr="00E629F3">
              <w:rPr>
                <w:rFonts w:ascii="Arial" w:eastAsia="Times New Roman" w:hAnsi="Arial" w:cs="Arial"/>
                <w:b/>
                <w:bCs/>
                <w:sz w:val="20"/>
                <w:szCs w:val="20"/>
                <w:lang w:eastAsia="tr-TR"/>
              </w:rPr>
              <w:t xml:space="preserve"> tarihine kadar beyan ve ödenmesine devam edilecektir.</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sz w:val="20"/>
                <w:szCs w:val="20"/>
                <w:lang w:eastAsia="tr-TR"/>
              </w:rPr>
              <w:t>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Tebliğ olunur.</w:t>
            </w:r>
          </w:p>
          <w:p w:rsidR="00E629F3" w:rsidRPr="00E629F3" w:rsidRDefault="00E629F3" w:rsidP="00E629F3">
            <w:pPr>
              <w:spacing w:after="0" w:line="240" w:lineRule="auto"/>
              <w:ind w:left="90"/>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xml:space="preserve">                        </w:t>
            </w:r>
          </w:p>
          <w:p w:rsidR="00E629F3" w:rsidRPr="00E629F3" w:rsidRDefault="00E629F3" w:rsidP="00E629F3">
            <w:pPr>
              <w:spacing w:after="0" w:line="240" w:lineRule="auto"/>
              <w:jc w:val="center"/>
              <w:textAlignment w:val="top"/>
              <w:rPr>
                <w:rFonts w:ascii="Arial" w:eastAsia="Times New Roman" w:hAnsi="Arial" w:cs="Arial"/>
                <w:sz w:val="20"/>
                <w:szCs w:val="20"/>
                <w:lang w:eastAsia="tr-TR"/>
              </w:rPr>
            </w:pPr>
            <w:bookmarkStart w:id="9" w:name="(SERİ_NO:_9)__"/>
            <w:r w:rsidRPr="00E629F3">
              <w:rPr>
                <w:rFonts w:ascii="Arial" w:eastAsia="Times New Roman" w:hAnsi="Arial" w:cs="Arial"/>
                <w:b/>
                <w:bCs/>
                <w:color w:val="000080"/>
                <w:sz w:val="24"/>
                <w:szCs w:val="24"/>
                <w:lang w:eastAsia="tr-TR"/>
              </w:rPr>
              <w:t>(SERİ NO: 9)  </w:t>
            </w:r>
            <w:bookmarkEnd w:id="9"/>
            <w:r w:rsidRPr="00E629F3">
              <w:rPr>
                <w:rFonts w:ascii="Arial" w:eastAsia="Times New Roman" w:hAnsi="Arial" w:cs="Arial"/>
                <w:b/>
                <w:bCs/>
                <w:color w:val="000080"/>
                <w:sz w:val="24"/>
                <w:szCs w:val="24"/>
                <w:lang w:eastAsia="tr-TR"/>
              </w:rPr>
              <w:t xml:space="preserve"> </w:t>
            </w:r>
          </w:p>
          <w:p w:rsidR="00E629F3" w:rsidRPr="00E629F3" w:rsidRDefault="00E629F3" w:rsidP="00E629F3">
            <w:pPr>
              <w:spacing w:after="0" w:line="240" w:lineRule="auto"/>
              <w:textAlignment w:val="top"/>
              <w:rPr>
                <w:rFonts w:ascii="Arial" w:eastAsia="Times New Roman" w:hAnsi="Arial" w:cs="Arial"/>
                <w:sz w:val="20"/>
                <w:szCs w:val="20"/>
                <w:lang w:eastAsia="tr-TR"/>
              </w:rPr>
            </w:pPr>
            <w:r w:rsidRPr="00E629F3">
              <w:rPr>
                <w:rFonts w:ascii="Arial" w:eastAsia="Times New Roman" w:hAnsi="Arial" w:cs="Arial"/>
                <w:b/>
                <w:bCs/>
                <w:sz w:val="20"/>
                <w:szCs w:val="20"/>
                <w:lang w:eastAsia="tr-TR"/>
              </w:rPr>
              <w:t>          19.06.2002 tarih ve 24790 sayılı R.G.de yayımlanmıştır.</w:t>
            </w:r>
          </w:p>
        </w:tc>
      </w:tr>
    </w:tbl>
    <w:p w:rsidR="0099789C" w:rsidRDefault="00E629F3"/>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F3"/>
    <w:rsid w:val="007B67A3"/>
    <w:rsid w:val="00A86498"/>
    <w:rsid w:val="00E62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29F3"/>
    <w:rPr>
      <w:rFonts w:ascii="Arial" w:hAnsi="Arial" w:cs="Arial" w:hint="default"/>
      <w:b/>
      <w:bCs/>
      <w:strike w:val="0"/>
      <w:dstrike w:val="0"/>
      <w:color w:val="000000"/>
      <w:sz w:val="17"/>
      <w:szCs w:val="17"/>
      <w:u w:val="none"/>
      <w:effect w:val="none"/>
    </w:rPr>
  </w:style>
  <w:style w:type="paragraph" w:styleId="NormalWeb">
    <w:name w:val="Normal (Web)"/>
    <w:basedOn w:val="Normal"/>
    <w:uiPriority w:val="99"/>
    <w:semiHidden/>
    <w:unhideWhenUsed/>
    <w:rsid w:val="00E629F3"/>
    <w:pPr>
      <w:spacing w:after="0" w:line="240" w:lineRule="auto"/>
    </w:pPr>
    <w:rPr>
      <w:rFonts w:ascii="Times New Roman" w:eastAsia="Times New Roman" w:hAnsi="Times New Roman" w:cs="Times New Roman"/>
      <w:sz w:val="24"/>
      <w:szCs w:val="24"/>
      <w:lang w:eastAsia="tr-TR"/>
    </w:rPr>
  </w:style>
  <w:style w:type="character" w:customStyle="1" w:styleId="lblicerikbaslik1">
    <w:name w:val="lblicerikbaslik1"/>
    <w:basedOn w:val="VarsaylanParagrafYazTipi"/>
    <w:rsid w:val="00E629F3"/>
    <w:rPr>
      <w:rFonts w:ascii="Arial" w:hAnsi="Arial" w:cs="Arial" w:hint="default"/>
      <w:b/>
      <w:bCs/>
      <w:color w:val="000080"/>
      <w:sz w:val="24"/>
      <w:szCs w:val="24"/>
    </w:rPr>
  </w:style>
  <w:style w:type="character" w:styleId="Gl">
    <w:name w:val="Strong"/>
    <w:basedOn w:val="VarsaylanParagrafYazTipi"/>
    <w:uiPriority w:val="22"/>
    <w:qFormat/>
    <w:rsid w:val="00E629F3"/>
    <w:rPr>
      <w:b/>
      <w:bCs/>
    </w:rPr>
  </w:style>
  <w:style w:type="character" w:styleId="Vurgu">
    <w:name w:val="Emphasis"/>
    <w:basedOn w:val="VarsaylanParagrafYazTipi"/>
    <w:uiPriority w:val="20"/>
    <w:qFormat/>
    <w:rsid w:val="00E629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29F3"/>
    <w:rPr>
      <w:rFonts w:ascii="Arial" w:hAnsi="Arial" w:cs="Arial" w:hint="default"/>
      <w:b/>
      <w:bCs/>
      <w:strike w:val="0"/>
      <w:dstrike w:val="0"/>
      <w:color w:val="000000"/>
      <w:sz w:val="17"/>
      <w:szCs w:val="17"/>
      <w:u w:val="none"/>
      <w:effect w:val="none"/>
    </w:rPr>
  </w:style>
  <w:style w:type="paragraph" w:styleId="NormalWeb">
    <w:name w:val="Normal (Web)"/>
    <w:basedOn w:val="Normal"/>
    <w:uiPriority w:val="99"/>
    <w:semiHidden/>
    <w:unhideWhenUsed/>
    <w:rsid w:val="00E629F3"/>
    <w:pPr>
      <w:spacing w:after="0" w:line="240" w:lineRule="auto"/>
    </w:pPr>
    <w:rPr>
      <w:rFonts w:ascii="Times New Roman" w:eastAsia="Times New Roman" w:hAnsi="Times New Roman" w:cs="Times New Roman"/>
      <w:sz w:val="24"/>
      <w:szCs w:val="24"/>
      <w:lang w:eastAsia="tr-TR"/>
    </w:rPr>
  </w:style>
  <w:style w:type="character" w:customStyle="1" w:styleId="lblicerikbaslik1">
    <w:name w:val="lblicerikbaslik1"/>
    <w:basedOn w:val="VarsaylanParagrafYazTipi"/>
    <w:rsid w:val="00E629F3"/>
    <w:rPr>
      <w:rFonts w:ascii="Arial" w:hAnsi="Arial" w:cs="Arial" w:hint="default"/>
      <w:b/>
      <w:bCs/>
      <w:color w:val="000080"/>
      <w:sz w:val="24"/>
      <w:szCs w:val="24"/>
    </w:rPr>
  </w:style>
  <w:style w:type="character" w:styleId="Gl">
    <w:name w:val="Strong"/>
    <w:basedOn w:val="VarsaylanParagrafYazTipi"/>
    <w:uiPriority w:val="22"/>
    <w:qFormat/>
    <w:rsid w:val="00E629F3"/>
    <w:rPr>
      <w:b/>
      <w:bCs/>
    </w:rPr>
  </w:style>
  <w:style w:type="character" w:styleId="Vurgu">
    <w:name w:val="Emphasis"/>
    <w:basedOn w:val="VarsaylanParagrafYazTipi"/>
    <w:uiPriority w:val="20"/>
    <w:qFormat/>
    <w:rsid w:val="00E62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04048">
      <w:bodyDiv w:val="1"/>
      <w:marLeft w:val="0"/>
      <w:marRight w:val="0"/>
      <w:marTop w:val="75"/>
      <w:marBottom w:val="0"/>
      <w:divBdr>
        <w:top w:val="none" w:sz="0" w:space="0" w:color="auto"/>
        <w:left w:val="none" w:sz="0" w:space="0" w:color="auto"/>
        <w:bottom w:val="none" w:sz="0" w:space="0" w:color="auto"/>
        <w:right w:val="none" w:sz="0" w:space="0" w:color="auto"/>
      </w:divBdr>
      <w:divsChild>
        <w:div w:id="656039133">
          <w:marLeft w:val="0"/>
          <w:marRight w:val="0"/>
          <w:marTop w:val="0"/>
          <w:marBottom w:val="0"/>
          <w:divBdr>
            <w:top w:val="none" w:sz="0" w:space="0" w:color="auto"/>
            <w:left w:val="none" w:sz="0" w:space="0" w:color="auto"/>
            <w:bottom w:val="none" w:sz="0" w:space="0" w:color="auto"/>
            <w:right w:val="none" w:sz="0" w:space="0" w:color="auto"/>
          </w:divBdr>
          <w:divsChild>
            <w:div w:id="208886992">
              <w:marLeft w:val="90"/>
              <w:marRight w:val="0"/>
              <w:marTop w:val="0"/>
              <w:marBottom w:val="0"/>
              <w:divBdr>
                <w:top w:val="none" w:sz="0" w:space="0" w:color="auto"/>
                <w:left w:val="none" w:sz="0" w:space="0" w:color="auto"/>
                <w:bottom w:val="none" w:sz="0" w:space="0" w:color="auto"/>
                <w:right w:val="none" w:sz="0" w:space="0" w:color="auto"/>
              </w:divBdr>
            </w:div>
            <w:div w:id="791288744">
              <w:marLeft w:val="90"/>
              <w:marRight w:val="0"/>
              <w:marTop w:val="0"/>
              <w:marBottom w:val="0"/>
              <w:divBdr>
                <w:top w:val="none" w:sz="0" w:space="0" w:color="auto"/>
                <w:left w:val="none" w:sz="0" w:space="0" w:color="auto"/>
                <w:bottom w:val="none" w:sz="0" w:space="0" w:color="auto"/>
                <w:right w:val="none" w:sz="0" w:space="0" w:color="auto"/>
              </w:divBdr>
            </w:div>
            <w:div w:id="2130128259">
              <w:marLeft w:val="90"/>
              <w:marRight w:val="0"/>
              <w:marTop w:val="0"/>
              <w:marBottom w:val="0"/>
              <w:divBdr>
                <w:top w:val="none" w:sz="0" w:space="0" w:color="auto"/>
                <w:left w:val="none" w:sz="0" w:space="0" w:color="auto"/>
                <w:bottom w:val="none" w:sz="0" w:space="0" w:color="auto"/>
                <w:right w:val="none" w:sz="0" w:space="0" w:color="auto"/>
              </w:divBdr>
            </w:div>
            <w:div w:id="128670634">
              <w:marLeft w:val="90"/>
              <w:marRight w:val="0"/>
              <w:marTop w:val="0"/>
              <w:marBottom w:val="0"/>
              <w:divBdr>
                <w:top w:val="none" w:sz="0" w:space="0" w:color="auto"/>
                <w:left w:val="none" w:sz="0" w:space="0" w:color="auto"/>
                <w:bottom w:val="none" w:sz="0" w:space="0" w:color="auto"/>
                <w:right w:val="none" w:sz="0" w:space="0" w:color="auto"/>
              </w:divBdr>
            </w:div>
            <w:div w:id="620772430">
              <w:marLeft w:val="90"/>
              <w:marRight w:val="0"/>
              <w:marTop w:val="0"/>
              <w:marBottom w:val="0"/>
              <w:divBdr>
                <w:top w:val="none" w:sz="0" w:space="0" w:color="auto"/>
                <w:left w:val="none" w:sz="0" w:space="0" w:color="auto"/>
                <w:bottom w:val="none" w:sz="0" w:space="0" w:color="auto"/>
                <w:right w:val="none" w:sz="0" w:space="0" w:color="auto"/>
              </w:divBdr>
            </w:div>
            <w:div w:id="561794124">
              <w:marLeft w:val="90"/>
              <w:marRight w:val="0"/>
              <w:marTop w:val="0"/>
              <w:marBottom w:val="0"/>
              <w:divBdr>
                <w:top w:val="none" w:sz="0" w:space="0" w:color="auto"/>
                <w:left w:val="none" w:sz="0" w:space="0" w:color="auto"/>
                <w:bottom w:val="none" w:sz="0" w:space="0" w:color="auto"/>
                <w:right w:val="none" w:sz="0" w:space="0" w:color="auto"/>
              </w:divBdr>
            </w:div>
            <w:div w:id="776292350">
              <w:marLeft w:val="90"/>
              <w:marRight w:val="0"/>
              <w:marTop w:val="0"/>
              <w:marBottom w:val="0"/>
              <w:divBdr>
                <w:top w:val="none" w:sz="0" w:space="0" w:color="auto"/>
                <w:left w:val="none" w:sz="0" w:space="0" w:color="auto"/>
                <w:bottom w:val="none" w:sz="0" w:space="0" w:color="auto"/>
                <w:right w:val="none" w:sz="0" w:space="0" w:color="auto"/>
              </w:divBdr>
            </w:div>
            <w:div w:id="115872240">
              <w:marLeft w:val="90"/>
              <w:marRight w:val="0"/>
              <w:marTop w:val="0"/>
              <w:marBottom w:val="0"/>
              <w:divBdr>
                <w:top w:val="none" w:sz="0" w:space="0" w:color="auto"/>
                <w:left w:val="none" w:sz="0" w:space="0" w:color="auto"/>
                <w:bottom w:val="none" w:sz="0" w:space="0" w:color="auto"/>
                <w:right w:val="none" w:sz="0" w:space="0" w:color="auto"/>
              </w:divBdr>
            </w:div>
            <w:div w:id="1096706254">
              <w:marLeft w:val="90"/>
              <w:marRight w:val="0"/>
              <w:marTop w:val="0"/>
              <w:marBottom w:val="0"/>
              <w:divBdr>
                <w:top w:val="none" w:sz="0" w:space="0" w:color="auto"/>
                <w:left w:val="none" w:sz="0" w:space="0" w:color="auto"/>
                <w:bottom w:val="none" w:sz="0" w:space="0" w:color="auto"/>
                <w:right w:val="none" w:sz="0" w:space="0" w:color="auto"/>
              </w:divBdr>
            </w:div>
            <w:div w:id="1104376565">
              <w:marLeft w:val="90"/>
              <w:marRight w:val="0"/>
              <w:marTop w:val="0"/>
              <w:marBottom w:val="0"/>
              <w:divBdr>
                <w:top w:val="none" w:sz="0" w:space="0" w:color="auto"/>
                <w:left w:val="none" w:sz="0" w:space="0" w:color="auto"/>
                <w:bottom w:val="none" w:sz="0" w:space="0" w:color="auto"/>
                <w:right w:val="none" w:sz="0" w:space="0" w:color="auto"/>
              </w:divBdr>
            </w:div>
            <w:div w:id="980234286">
              <w:marLeft w:val="90"/>
              <w:marRight w:val="0"/>
              <w:marTop w:val="0"/>
              <w:marBottom w:val="0"/>
              <w:divBdr>
                <w:top w:val="none" w:sz="0" w:space="0" w:color="auto"/>
                <w:left w:val="none" w:sz="0" w:space="0" w:color="auto"/>
                <w:bottom w:val="none" w:sz="0" w:space="0" w:color="auto"/>
                <w:right w:val="none" w:sz="0" w:space="0" w:color="auto"/>
              </w:divBdr>
            </w:div>
            <w:div w:id="1910191546">
              <w:marLeft w:val="90"/>
              <w:marRight w:val="0"/>
              <w:marTop w:val="0"/>
              <w:marBottom w:val="0"/>
              <w:divBdr>
                <w:top w:val="none" w:sz="0" w:space="0" w:color="auto"/>
                <w:left w:val="none" w:sz="0" w:space="0" w:color="auto"/>
                <w:bottom w:val="none" w:sz="0" w:space="0" w:color="auto"/>
                <w:right w:val="none" w:sz="0" w:space="0" w:color="auto"/>
              </w:divBdr>
            </w:div>
            <w:div w:id="774791647">
              <w:marLeft w:val="90"/>
              <w:marRight w:val="0"/>
              <w:marTop w:val="0"/>
              <w:marBottom w:val="0"/>
              <w:divBdr>
                <w:top w:val="none" w:sz="0" w:space="0" w:color="auto"/>
                <w:left w:val="none" w:sz="0" w:space="0" w:color="auto"/>
                <w:bottom w:val="none" w:sz="0" w:space="0" w:color="auto"/>
                <w:right w:val="none" w:sz="0" w:space="0" w:color="auto"/>
              </w:divBdr>
            </w:div>
            <w:div w:id="1304120466">
              <w:marLeft w:val="90"/>
              <w:marRight w:val="0"/>
              <w:marTop w:val="0"/>
              <w:marBottom w:val="0"/>
              <w:divBdr>
                <w:top w:val="none" w:sz="0" w:space="0" w:color="auto"/>
                <w:left w:val="none" w:sz="0" w:space="0" w:color="auto"/>
                <w:bottom w:val="none" w:sz="0" w:space="0" w:color="auto"/>
                <w:right w:val="none" w:sz="0" w:space="0" w:color="auto"/>
              </w:divBdr>
            </w:div>
            <w:div w:id="335772089">
              <w:marLeft w:val="90"/>
              <w:marRight w:val="0"/>
              <w:marTop w:val="0"/>
              <w:marBottom w:val="0"/>
              <w:divBdr>
                <w:top w:val="none" w:sz="0" w:space="0" w:color="auto"/>
                <w:left w:val="none" w:sz="0" w:space="0" w:color="auto"/>
                <w:bottom w:val="none" w:sz="0" w:space="0" w:color="auto"/>
                <w:right w:val="none" w:sz="0" w:space="0" w:color="auto"/>
              </w:divBdr>
            </w:div>
            <w:div w:id="1725254145">
              <w:marLeft w:val="90"/>
              <w:marRight w:val="0"/>
              <w:marTop w:val="0"/>
              <w:marBottom w:val="0"/>
              <w:divBdr>
                <w:top w:val="none" w:sz="0" w:space="0" w:color="auto"/>
                <w:left w:val="none" w:sz="0" w:space="0" w:color="auto"/>
                <w:bottom w:val="none" w:sz="0" w:space="0" w:color="auto"/>
                <w:right w:val="none" w:sz="0" w:space="0" w:color="auto"/>
              </w:divBdr>
            </w:div>
            <w:div w:id="878709536">
              <w:marLeft w:val="90"/>
              <w:marRight w:val="0"/>
              <w:marTop w:val="0"/>
              <w:marBottom w:val="0"/>
              <w:divBdr>
                <w:top w:val="none" w:sz="0" w:space="0" w:color="auto"/>
                <w:left w:val="none" w:sz="0" w:space="0" w:color="auto"/>
                <w:bottom w:val="none" w:sz="0" w:space="0" w:color="auto"/>
                <w:right w:val="none" w:sz="0" w:space="0" w:color="auto"/>
              </w:divBdr>
            </w:div>
            <w:div w:id="1295670702">
              <w:marLeft w:val="90"/>
              <w:marRight w:val="0"/>
              <w:marTop w:val="0"/>
              <w:marBottom w:val="0"/>
              <w:divBdr>
                <w:top w:val="none" w:sz="0" w:space="0" w:color="auto"/>
                <w:left w:val="none" w:sz="0" w:space="0" w:color="auto"/>
                <w:bottom w:val="none" w:sz="0" w:space="0" w:color="auto"/>
                <w:right w:val="none" w:sz="0" w:space="0" w:color="auto"/>
              </w:divBdr>
            </w:div>
            <w:div w:id="2089382808">
              <w:marLeft w:val="90"/>
              <w:marRight w:val="0"/>
              <w:marTop w:val="0"/>
              <w:marBottom w:val="0"/>
              <w:divBdr>
                <w:top w:val="none" w:sz="0" w:space="0" w:color="auto"/>
                <w:left w:val="none" w:sz="0" w:space="0" w:color="auto"/>
                <w:bottom w:val="none" w:sz="0" w:space="0" w:color="auto"/>
                <w:right w:val="none" w:sz="0" w:space="0" w:color="auto"/>
              </w:divBdr>
            </w:div>
            <w:div w:id="1207179174">
              <w:marLeft w:val="90"/>
              <w:marRight w:val="0"/>
              <w:marTop w:val="0"/>
              <w:marBottom w:val="0"/>
              <w:divBdr>
                <w:top w:val="none" w:sz="0" w:space="0" w:color="auto"/>
                <w:left w:val="none" w:sz="0" w:space="0" w:color="auto"/>
                <w:bottom w:val="none" w:sz="0" w:space="0" w:color="auto"/>
                <w:right w:val="none" w:sz="0" w:space="0" w:color="auto"/>
              </w:divBdr>
            </w:div>
            <w:div w:id="1086610255">
              <w:marLeft w:val="90"/>
              <w:marRight w:val="0"/>
              <w:marTop w:val="0"/>
              <w:marBottom w:val="0"/>
              <w:divBdr>
                <w:top w:val="none" w:sz="0" w:space="0" w:color="auto"/>
                <w:left w:val="none" w:sz="0" w:space="0" w:color="auto"/>
                <w:bottom w:val="none" w:sz="0" w:space="0" w:color="auto"/>
                <w:right w:val="none" w:sz="0" w:space="0" w:color="auto"/>
              </w:divBdr>
            </w:div>
            <w:div w:id="2048530212">
              <w:marLeft w:val="90"/>
              <w:marRight w:val="0"/>
              <w:marTop w:val="0"/>
              <w:marBottom w:val="0"/>
              <w:divBdr>
                <w:top w:val="none" w:sz="0" w:space="0" w:color="auto"/>
                <w:left w:val="none" w:sz="0" w:space="0" w:color="auto"/>
                <w:bottom w:val="none" w:sz="0" w:space="0" w:color="auto"/>
                <w:right w:val="none" w:sz="0" w:space="0" w:color="auto"/>
              </w:divBdr>
            </w:div>
            <w:div w:id="1556820233">
              <w:marLeft w:val="90"/>
              <w:marRight w:val="0"/>
              <w:marTop w:val="0"/>
              <w:marBottom w:val="0"/>
              <w:divBdr>
                <w:top w:val="none" w:sz="0" w:space="0" w:color="auto"/>
                <w:left w:val="none" w:sz="0" w:space="0" w:color="auto"/>
                <w:bottom w:val="none" w:sz="0" w:space="0" w:color="auto"/>
                <w:right w:val="none" w:sz="0" w:space="0" w:color="auto"/>
              </w:divBdr>
            </w:div>
            <w:div w:id="1120731843">
              <w:marLeft w:val="90"/>
              <w:marRight w:val="0"/>
              <w:marTop w:val="0"/>
              <w:marBottom w:val="0"/>
              <w:divBdr>
                <w:top w:val="none" w:sz="0" w:space="0" w:color="auto"/>
                <w:left w:val="none" w:sz="0" w:space="0" w:color="auto"/>
                <w:bottom w:val="none" w:sz="0" w:space="0" w:color="auto"/>
                <w:right w:val="none" w:sz="0" w:space="0" w:color="auto"/>
              </w:divBdr>
            </w:div>
            <w:div w:id="1939942384">
              <w:marLeft w:val="90"/>
              <w:marRight w:val="0"/>
              <w:marTop w:val="0"/>
              <w:marBottom w:val="0"/>
              <w:divBdr>
                <w:top w:val="none" w:sz="0" w:space="0" w:color="auto"/>
                <w:left w:val="none" w:sz="0" w:space="0" w:color="auto"/>
                <w:bottom w:val="none" w:sz="0" w:space="0" w:color="auto"/>
                <w:right w:val="none" w:sz="0" w:space="0" w:color="auto"/>
              </w:divBdr>
            </w:div>
            <w:div w:id="579487068">
              <w:marLeft w:val="90"/>
              <w:marRight w:val="0"/>
              <w:marTop w:val="0"/>
              <w:marBottom w:val="0"/>
              <w:divBdr>
                <w:top w:val="none" w:sz="0" w:space="0" w:color="auto"/>
                <w:left w:val="none" w:sz="0" w:space="0" w:color="auto"/>
                <w:bottom w:val="none" w:sz="0" w:space="0" w:color="auto"/>
                <w:right w:val="none" w:sz="0" w:space="0" w:color="auto"/>
              </w:divBdr>
            </w:div>
            <w:div w:id="2128887536">
              <w:marLeft w:val="90"/>
              <w:marRight w:val="0"/>
              <w:marTop w:val="0"/>
              <w:marBottom w:val="0"/>
              <w:divBdr>
                <w:top w:val="none" w:sz="0" w:space="0" w:color="auto"/>
                <w:left w:val="none" w:sz="0" w:space="0" w:color="auto"/>
                <w:bottom w:val="none" w:sz="0" w:space="0" w:color="auto"/>
                <w:right w:val="none" w:sz="0" w:space="0" w:color="auto"/>
              </w:divBdr>
            </w:div>
            <w:div w:id="368651604">
              <w:marLeft w:val="90"/>
              <w:marRight w:val="0"/>
              <w:marTop w:val="0"/>
              <w:marBottom w:val="0"/>
              <w:divBdr>
                <w:top w:val="none" w:sz="0" w:space="0" w:color="auto"/>
                <w:left w:val="none" w:sz="0" w:space="0" w:color="auto"/>
                <w:bottom w:val="none" w:sz="0" w:space="0" w:color="auto"/>
                <w:right w:val="none" w:sz="0" w:space="0" w:color="auto"/>
              </w:divBdr>
            </w:div>
            <w:div w:id="2140371945">
              <w:marLeft w:val="90"/>
              <w:marRight w:val="0"/>
              <w:marTop w:val="0"/>
              <w:marBottom w:val="0"/>
              <w:divBdr>
                <w:top w:val="none" w:sz="0" w:space="0" w:color="auto"/>
                <w:left w:val="none" w:sz="0" w:space="0" w:color="auto"/>
                <w:bottom w:val="none" w:sz="0" w:space="0" w:color="auto"/>
                <w:right w:val="none" w:sz="0" w:space="0" w:color="auto"/>
              </w:divBdr>
            </w:div>
            <w:div w:id="1118062021">
              <w:marLeft w:val="90"/>
              <w:marRight w:val="0"/>
              <w:marTop w:val="0"/>
              <w:marBottom w:val="0"/>
              <w:divBdr>
                <w:top w:val="none" w:sz="0" w:space="0" w:color="auto"/>
                <w:left w:val="none" w:sz="0" w:space="0" w:color="auto"/>
                <w:bottom w:val="none" w:sz="0" w:space="0" w:color="auto"/>
                <w:right w:val="none" w:sz="0" w:space="0" w:color="auto"/>
              </w:divBdr>
            </w:div>
            <w:div w:id="1153376600">
              <w:marLeft w:val="90"/>
              <w:marRight w:val="0"/>
              <w:marTop w:val="0"/>
              <w:marBottom w:val="0"/>
              <w:divBdr>
                <w:top w:val="none" w:sz="0" w:space="0" w:color="auto"/>
                <w:left w:val="none" w:sz="0" w:space="0" w:color="auto"/>
                <w:bottom w:val="none" w:sz="0" w:space="0" w:color="auto"/>
                <w:right w:val="none" w:sz="0" w:space="0" w:color="auto"/>
              </w:divBdr>
            </w:div>
            <w:div w:id="1368142686">
              <w:marLeft w:val="90"/>
              <w:marRight w:val="0"/>
              <w:marTop w:val="0"/>
              <w:marBottom w:val="0"/>
              <w:divBdr>
                <w:top w:val="none" w:sz="0" w:space="0" w:color="auto"/>
                <w:left w:val="none" w:sz="0" w:space="0" w:color="auto"/>
                <w:bottom w:val="none" w:sz="0" w:space="0" w:color="auto"/>
                <w:right w:val="none" w:sz="0" w:space="0" w:color="auto"/>
              </w:divBdr>
            </w:div>
            <w:div w:id="688792961">
              <w:marLeft w:val="90"/>
              <w:marRight w:val="0"/>
              <w:marTop w:val="0"/>
              <w:marBottom w:val="0"/>
              <w:divBdr>
                <w:top w:val="none" w:sz="0" w:space="0" w:color="auto"/>
                <w:left w:val="none" w:sz="0" w:space="0" w:color="auto"/>
                <w:bottom w:val="none" w:sz="0" w:space="0" w:color="auto"/>
                <w:right w:val="none" w:sz="0" w:space="0" w:color="auto"/>
              </w:divBdr>
            </w:div>
            <w:div w:id="1217471089">
              <w:marLeft w:val="90"/>
              <w:marRight w:val="0"/>
              <w:marTop w:val="0"/>
              <w:marBottom w:val="0"/>
              <w:divBdr>
                <w:top w:val="none" w:sz="0" w:space="0" w:color="auto"/>
                <w:left w:val="none" w:sz="0" w:space="0" w:color="auto"/>
                <w:bottom w:val="none" w:sz="0" w:space="0" w:color="auto"/>
                <w:right w:val="none" w:sz="0" w:space="0" w:color="auto"/>
              </w:divBdr>
            </w:div>
            <w:div w:id="1334994187">
              <w:marLeft w:val="90"/>
              <w:marRight w:val="0"/>
              <w:marTop w:val="0"/>
              <w:marBottom w:val="0"/>
              <w:divBdr>
                <w:top w:val="none" w:sz="0" w:space="0" w:color="auto"/>
                <w:left w:val="none" w:sz="0" w:space="0" w:color="auto"/>
                <w:bottom w:val="none" w:sz="0" w:space="0" w:color="auto"/>
                <w:right w:val="none" w:sz="0" w:space="0" w:color="auto"/>
              </w:divBdr>
            </w:div>
            <w:div w:id="2004621315">
              <w:marLeft w:val="90"/>
              <w:marRight w:val="0"/>
              <w:marTop w:val="0"/>
              <w:marBottom w:val="0"/>
              <w:divBdr>
                <w:top w:val="none" w:sz="0" w:space="0" w:color="auto"/>
                <w:left w:val="none" w:sz="0" w:space="0" w:color="auto"/>
                <w:bottom w:val="none" w:sz="0" w:space="0" w:color="auto"/>
                <w:right w:val="none" w:sz="0" w:space="0" w:color="auto"/>
              </w:divBdr>
            </w:div>
            <w:div w:id="1100568677">
              <w:marLeft w:val="90"/>
              <w:marRight w:val="0"/>
              <w:marTop w:val="0"/>
              <w:marBottom w:val="0"/>
              <w:divBdr>
                <w:top w:val="none" w:sz="0" w:space="0" w:color="auto"/>
                <w:left w:val="none" w:sz="0" w:space="0" w:color="auto"/>
                <w:bottom w:val="none" w:sz="0" w:space="0" w:color="auto"/>
                <w:right w:val="none" w:sz="0" w:space="0" w:color="auto"/>
              </w:divBdr>
            </w:div>
            <w:div w:id="1005595994">
              <w:marLeft w:val="90"/>
              <w:marRight w:val="0"/>
              <w:marTop w:val="0"/>
              <w:marBottom w:val="0"/>
              <w:divBdr>
                <w:top w:val="none" w:sz="0" w:space="0" w:color="auto"/>
                <w:left w:val="none" w:sz="0" w:space="0" w:color="auto"/>
                <w:bottom w:val="none" w:sz="0" w:space="0" w:color="auto"/>
                <w:right w:val="none" w:sz="0" w:space="0" w:color="auto"/>
              </w:divBdr>
            </w:div>
            <w:div w:id="1537347211">
              <w:marLeft w:val="90"/>
              <w:marRight w:val="0"/>
              <w:marTop w:val="0"/>
              <w:marBottom w:val="0"/>
              <w:divBdr>
                <w:top w:val="none" w:sz="0" w:space="0" w:color="auto"/>
                <w:left w:val="none" w:sz="0" w:space="0" w:color="auto"/>
                <w:bottom w:val="none" w:sz="0" w:space="0" w:color="auto"/>
                <w:right w:val="none" w:sz="0" w:space="0" w:color="auto"/>
              </w:divBdr>
            </w:div>
            <w:div w:id="1779718785">
              <w:marLeft w:val="90"/>
              <w:marRight w:val="0"/>
              <w:marTop w:val="0"/>
              <w:marBottom w:val="0"/>
              <w:divBdr>
                <w:top w:val="none" w:sz="0" w:space="0" w:color="auto"/>
                <w:left w:val="none" w:sz="0" w:space="0" w:color="auto"/>
                <w:bottom w:val="none" w:sz="0" w:space="0" w:color="auto"/>
                <w:right w:val="none" w:sz="0" w:space="0" w:color="auto"/>
              </w:divBdr>
            </w:div>
            <w:div w:id="417138284">
              <w:marLeft w:val="90"/>
              <w:marRight w:val="0"/>
              <w:marTop w:val="0"/>
              <w:marBottom w:val="0"/>
              <w:divBdr>
                <w:top w:val="none" w:sz="0" w:space="0" w:color="auto"/>
                <w:left w:val="none" w:sz="0" w:space="0" w:color="auto"/>
                <w:bottom w:val="none" w:sz="0" w:space="0" w:color="auto"/>
                <w:right w:val="none" w:sz="0" w:space="0" w:color="auto"/>
              </w:divBdr>
            </w:div>
            <w:div w:id="1564559673">
              <w:marLeft w:val="90"/>
              <w:marRight w:val="0"/>
              <w:marTop w:val="0"/>
              <w:marBottom w:val="0"/>
              <w:divBdr>
                <w:top w:val="none" w:sz="0" w:space="0" w:color="auto"/>
                <w:left w:val="none" w:sz="0" w:space="0" w:color="auto"/>
                <w:bottom w:val="none" w:sz="0" w:space="0" w:color="auto"/>
                <w:right w:val="none" w:sz="0" w:space="0" w:color="auto"/>
              </w:divBdr>
            </w:div>
            <w:div w:id="698504609">
              <w:marLeft w:val="90"/>
              <w:marRight w:val="0"/>
              <w:marTop w:val="0"/>
              <w:marBottom w:val="0"/>
              <w:divBdr>
                <w:top w:val="none" w:sz="0" w:space="0" w:color="auto"/>
                <w:left w:val="none" w:sz="0" w:space="0" w:color="auto"/>
                <w:bottom w:val="none" w:sz="0" w:space="0" w:color="auto"/>
                <w:right w:val="none" w:sz="0" w:space="0" w:color="auto"/>
              </w:divBdr>
            </w:div>
            <w:div w:id="502555044">
              <w:marLeft w:val="90"/>
              <w:marRight w:val="0"/>
              <w:marTop w:val="0"/>
              <w:marBottom w:val="0"/>
              <w:divBdr>
                <w:top w:val="none" w:sz="0" w:space="0" w:color="auto"/>
                <w:left w:val="none" w:sz="0" w:space="0" w:color="auto"/>
                <w:bottom w:val="none" w:sz="0" w:space="0" w:color="auto"/>
                <w:right w:val="none" w:sz="0" w:space="0" w:color="auto"/>
              </w:divBdr>
            </w:div>
            <w:div w:id="2146920923">
              <w:marLeft w:val="90"/>
              <w:marRight w:val="0"/>
              <w:marTop w:val="0"/>
              <w:marBottom w:val="0"/>
              <w:divBdr>
                <w:top w:val="none" w:sz="0" w:space="0" w:color="auto"/>
                <w:left w:val="none" w:sz="0" w:space="0" w:color="auto"/>
                <w:bottom w:val="none" w:sz="0" w:space="0" w:color="auto"/>
                <w:right w:val="none" w:sz="0" w:space="0" w:color="auto"/>
              </w:divBdr>
            </w:div>
            <w:div w:id="796290208">
              <w:marLeft w:val="90"/>
              <w:marRight w:val="0"/>
              <w:marTop w:val="0"/>
              <w:marBottom w:val="0"/>
              <w:divBdr>
                <w:top w:val="none" w:sz="0" w:space="0" w:color="auto"/>
                <w:left w:val="none" w:sz="0" w:space="0" w:color="auto"/>
                <w:bottom w:val="none" w:sz="0" w:space="0" w:color="auto"/>
                <w:right w:val="none" w:sz="0" w:space="0" w:color="auto"/>
              </w:divBdr>
            </w:div>
            <w:div w:id="1265308577">
              <w:marLeft w:val="90"/>
              <w:marRight w:val="0"/>
              <w:marTop w:val="0"/>
              <w:marBottom w:val="0"/>
              <w:divBdr>
                <w:top w:val="none" w:sz="0" w:space="0" w:color="auto"/>
                <w:left w:val="none" w:sz="0" w:space="0" w:color="auto"/>
                <w:bottom w:val="none" w:sz="0" w:space="0" w:color="auto"/>
                <w:right w:val="none" w:sz="0" w:space="0" w:color="auto"/>
              </w:divBdr>
            </w:div>
            <w:div w:id="121850239">
              <w:marLeft w:val="90"/>
              <w:marRight w:val="0"/>
              <w:marTop w:val="0"/>
              <w:marBottom w:val="0"/>
              <w:divBdr>
                <w:top w:val="none" w:sz="0" w:space="0" w:color="auto"/>
                <w:left w:val="none" w:sz="0" w:space="0" w:color="auto"/>
                <w:bottom w:val="none" w:sz="0" w:space="0" w:color="auto"/>
                <w:right w:val="none" w:sz="0" w:space="0" w:color="auto"/>
              </w:divBdr>
            </w:div>
            <w:div w:id="663702956">
              <w:marLeft w:val="90"/>
              <w:marRight w:val="0"/>
              <w:marTop w:val="0"/>
              <w:marBottom w:val="0"/>
              <w:divBdr>
                <w:top w:val="none" w:sz="0" w:space="0" w:color="auto"/>
                <w:left w:val="none" w:sz="0" w:space="0" w:color="auto"/>
                <w:bottom w:val="none" w:sz="0" w:space="0" w:color="auto"/>
                <w:right w:val="none" w:sz="0" w:space="0" w:color="auto"/>
              </w:divBdr>
            </w:div>
            <w:div w:id="1498379236">
              <w:marLeft w:val="90"/>
              <w:marRight w:val="0"/>
              <w:marTop w:val="0"/>
              <w:marBottom w:val="0"/>
              <w:divBdr>
                <w:top w:val="none" w:sz="0" w:space="0" w:color="auto"/>
                <w:left w:val="none" w:sz="0" w:space="0" w:color="auto"/>
                <w:bottom w:val="none" w:sz="0" w:space="0" w:color="auto"/>
                <w:right w:val="none" w:sz="0" w:space="0" w:color="auto"/>
              </w:divBdr>
            </w:div>
            <w:div w:id="164249182">
              <w:marLeft w:val="90"/>
              <w:marRight w:val="0"/>
              <w:marTop w:val="0"/>
              <w:marBottom w:val="0"/>
              <w:divBdr>
                <w:top w:val="none" w:sz="0" w:space="0" w:color="auto"/>
                <w:left w:val="none" w:sz="0" w:space="0" w:color="auto"/>
                <w:bottom w:val="none" w:sz="0" w:space="0" w:color="auto"/>
                <w:right w:val="none" w:sz="0" w:space="0" w:color="auto"/>
              </w:divBdr>
            </w:div>
            <w:div w:id="848177941">
              <w:marLeft w:val="90"/>
              <w:marRight w:val="0"/>
              <w:marTop w:val="0"/>
              <w:marBottom w:val="0"/>
              <w:divBdr>
                <w:top w:val="none" w:sz="0" w:space="0" w:color="auto"/>
                <w:left w:val="none" w:sz="0" w:space="0" w:color="auto"/>
                <w:bottom w:val="none" w:sz="0" w:space="0" w:color="auto"/>
                <w:right w:val="none" w:sz="0" w:space="0" w:color="auto"/>
              </w:divBdr>
            </w:div>
            <w:div w:id="1654479787">
              <w:marLeft w:val="90"/>
              <w:marRight w:val="0"/>
              <w:marTop w:val="0"/>
              <w:marBottom w:val="0"/>
              <w:divBdr>
                <w:top w:val="none" w:sz="0" w:space="0" w:color="auto"/>
                <w:left w:val="none" w:sz="0" w:space="0" w:color="auto"/>
                <w:bottom w:val="none" w:sz="0" w:space="0" w:color="auto"/>
                <w:right w:val="none" w:sz="0" w:space="0" w:color="auto"/>
              </w:divBdr>
            </w:div>
            <w:div w:id="1466041886">
              <w:marLeft w:val="90"/>
              <w:marRight w:val="0"/>
              <w:marTop w:val="0"/>
              <w:marBottom w:val="0"/>
              <w:divBdr>
                <w:top w:val="none" w:sz="0" w:space="0" w:color="auto"/>
                <w:left w:val="none" w:sz="0" w:space="0" w:color="auto"/>
                <w:bottom w:val="none" w:sz="0" w:space="0" w:color="auto"/>
                <w:right w:val="none" w:sz="0" w:space="0" w:color="auto"/>
              </w:divBdr>
            </w:div>
            <w:div w:id="1182013587">
              <w:marLeft w:val="90"/>
              <w:marRight w:val="0"/>
              <w:marTop w:val="0"/>
              <w:marBottom w:val="0"/>
              <w:divBdr>
                <w:top w:val="none" w:sz="0" w:space="0" w:color="auto"/>
                <w:left w:val="none" w:sz="0" w:space="0" w:color="auto"/>
                <w:bottom w:val="none" w:sz="0" w:space="0" w:color="auto"/>
                <w:right w:val="none" w:sz="0" w:space="0" w:color="auto"/>
              </w:divBdr>
            </w:div>
            <w:div w:id="1197232229">
              <w:marLeft w:val="90"/>
              <w:marRight w:val="0"/>
              <w:marTop w:val="0"/>
              <w:marBottom w:val="0"/>
              <w:divBdr>
                <w:top w:val="none" w:sz="0" w:space="0" w:color="auto"/>
                <w:left w:val="none" w:sz="0" w:space="0" w:color="auto"/>
                <w:bottom w:val="none" w:sz="0" w:space="0" w:color="auto"/>
                <w:right w:val="none" w:sz="0" w:space="0" w:color="auto"/>
              </w:divBdr>
            </w:div>
            <w:div w:id="1575698363">
              <w:marLeft w:val="90"/>
              <w:marRight w:val="0"/>
              <w:marTop w:val="0"/>
              <w:marBottom w:val="0"/>
              <w:divBdr>
                <w:top w:val="none" w:sz="0" w:space="0" w:color="auto"/>
                <w:left w:val="none" w:sz="0" w:space="0" w:color="auto"/>
                <w:bottom w:val="none" w:sz="0" w:space="0" w:color="auto"/>
                <w:right w:val="none" w:sz="0" w:space="0" w:color="auto"/>
              </w:divBdr>
            </w:div>
            <w:div w:id="71784492">
              <w:marLeft w:val="90"/>
              <w:marRight w:val="0"/>
              <w:marTop w:val="0"/>
              <w:marBottom w:val="0"/>
              <w:divBdr>
                <w:top w:val="none" w:sz="0" w:space="0" w:color="auto"/>
                <w:left w:val="none" w:sz="0" w:space="0" w:color="auto"/>
                <w:bottom w:val="none" w:sz="0" w:space="0" w:color="auto"/>
                <w:right w:val="none" w:sz="0" w:space="0" w:color="auto"/>
              </w:divBdr>
            </w:div>
            <w:div w:id="1113748154">
              <w:marLeft w:val="90"/>
              <w:marRight w:val="0"/>
              <w:marTop w:val="0"/>
              <w:marBottom w:val="0"/>
              <w:divBdr>
                <w:top w:val="none" w:sz="0" w:space="0" w:color="auto"/>
                <w:left w:val="none" w:sz="0" w:space="0" w:color="auto"/>
                <w:bottom w:val="none" w:sz="0" w:space="0" w:color="auto"/>
                <w:right w:val="none" w:sz="0" w:space="0" w:color="auto"/>
              </w:divBdr>
            </w:div>
            <w:div w:id="1778791263">
              <w:marLeft w:val="90"/>
              <w:marRight w:val="0"/>
              <w:marTop w:val="0"/>
              <w:marBottom w:val="0"/>
              <w:divBdr>
                <w:top w:val="none" w:sz="0" w:space="0" w:color="auto"/>
                <w:left w:val="none" w:sz="0" w:space="0" w:color="auto"/>
                <w:bottom w:val="none" w:sz="0" w:space="0" w:color="auto"/>
                <w:right w:val="none" w:sz="0" w:space="0" w:color="auto"/>
              </w:divBdr>
            </w:div>
            <w:div w:id="1600018206">
              <w:marLeft w:val="90"/>
              <w:marRight w:val="0"/>
              <w:marTop w:val="0"/>
              <w:marBottom w:val="0"/>
              <w:divBdr>
                <w:top w:val="none" w:sz="0" w:space="0" w:color="auto"/>
                <w:left w:val="none" w:sz="0" w:space="0" w:color="auto"/>
                <w:bottom w:val="none" w:sz="0" w:space="0" w:color="auto"/>
                <w:right w:val="none" w:sz="0" w:space="0" w:color="auto"/>
              </w:divBdr>
            </w:div>
            <w:div w:id="1282032920">
              <w:marLeft w:val="90"/>
              <w:marRight w:val="0"/>
              <w:marTop w:val="0"/>
              <w:marBottom w:val="0"/>
              <w:divBdr>
                <w:top w:val="none" w:sz="0" w:space="0" w:color="auto"/>
                <w:left w:val="none" w:sz="0" w:space="0" w:color="auto"/>
                <w:bottom w:val="none" w:sz="0" w:space="0" w:color="auto"/>
                <w:right w:val="none" w:sz="0" w:space="0" w:color="auto"/>
              </w:divBdr>
            </w:div>
            <w:div w:id="1459571738">
              <w:marLeft w:val="90"/>
              <w:marRight w:val="0"/>
              <w:marTop w:val="0"/>
              <w:marBottom w:val="0"/>
              <w:divBdr>
                <w:top w:val="none" w:sz="0" w:space="0" w:color="auto"/>
                <w:left w:val="none" w:sz="0" w:space="0" w:color="auto"/>
                <w:bottom w:val="none" w:sz="0" w:space="0" w:color="auto"/>
                <w:right w:val="none" w:sz="0" w:space="0" w:color="auto"/>
              </w:divBdr>
            </w:div>
            <w:div w:id="494540189">
              <w:marLeft w:val="90"/>
              <w:marRight w:val="0"/>
              <w:marTop w:val="0"/>
              <w:marBottom w:val="0"/>
              <w:divBdr>
                <w:top w:val="none" w:sz="0" w:space="0" w:color="auto"/>
                <w:left w:val="none" w:sz="0" w:space="0" w:color="auto"/>
                <w:bottom w:val="none" w:sz="0" w:space="0" w:color="auto"/>
                <w:right w:val="none" w:sz="0" w:space="0" w:color="auto"/>
              </w:divBdr>
            </w:div>
            <w:div w:id="1065956452">
              <w:marLeft w:val="90"/>
              <w:marRight w:val="0"/>
              <w:marTop w:val="0"/>
              <w:marBottom w:val="0"/>
              <w:divBdr>
                <w:top w:val="none" w:sz="0" w:space="0" w:color="auto"/>
                <w:left w:val="none" w:sz="0" w:space="0" w:color="auto"/>
                <w:bottom w:val="none" w:sz="0" w:space="0" w:color="auto"/>
                <w:right w:val="none" w:sz="0" w:space="0" w:color="auto"/>
              </w:divBdr>
            </w:div>
            <w:div w:id="1794711243">
              <w:marLeft w:val="90"/>
              <w:marRight w:val="0"/>
              <w:marTop w:val="0"/>
              <w:marBottom w:val="0"/>
              <w:divBdr>
                <w:top w:val="none" w:sz="0" w:space="0" w:color="auto"/>
                <w:left w:val="none" w:sz="0" w:space="0" w:color="auto"/>
                <w:bottom w:val="none" w:sz="0" w:space="0" w:color="auto"/>
                <w:right w:val="none" w:sz="0" w:space="0" w:color="auto"/>
              </w:divBdr>
            </w:div>
            <w:div w:id="1471829502">
              <w:marLeft w:val="90"/>
              <w:marRight w:val="0"/>
              <w:marTop w:val="0"/>
              <w:marBottom w:val="0"/>
              <w:divBdr>
                <w:top w:val="none" w:sz="0" w:space="0" w:color="auto"/>
                <w:left w:val="none" w:sz="0" w:space="0" w:color="auto"/>
                <w:bottom w:val="none" w:sz="0" w:space="0" w:color="auto"/>
                <w:right w:val="none" w:sz="0" w:space="0" w:color="auto"/>
              </w:divBdr>
            </w:div>
            <w:div w:id="358316089">
              <w:marLeft w:val="90"/>
              <w:marRight w:val="0"/>
              <w:marTop w:val="0"/>
              <w:marBottom w:val="0"/>
              <w:divBdr>
                <w:top w:val="none" w:sz="0" w:space="0" w:color="auto"/>
                <w:left w:val="none" w:sz="0" w:space="0" w:color="auto"/>
                <w:bottom w:val="none" w:sz="0" w:space="0" w:color="auto"/>
                <w:right w:val="none" w:sz="0" w:space="0" w:color="auto"/>
              </w:divBdr>
            </w:div>
            <w:div w:id="1185284820">
              <w:marLeft w:val="90"/>
              <w:marRight w:val="0"/>
              <w:marTop w:val="0"/>
              <w:marBottom w:val="0"/>
              <w:divBdr>
                <w:top w:val="none" w:sz="0" w:space="0" w:color="auto"/>
                <w:left w:val="none" w:sz="0" w:space="0" w:color="auto"/>
                <w:bottom w:val="none" w:sz="0" w:space="0" w:color="auto"/>
                <w:right w:val="none" w:sz="0" w:space="0" w:color="auto"/>
              </w:divBdr>
            </w:div>
            <w:div w:id="2006740544">
              <w:marLeft w:val="90"/>
              <w:marRight w:val="0"/>
              <w:marTop w:val="0"/>
              <w:marBottom w:val="0"/>
              <w:divBdr>
                <w:top w:val="none" w:sz="0" w:space="0" w:color="auto"/>
                <w:left w:val="none" w:sz="0" w:space="0" w:color="auto"/>
                <w:bottom w:val="none" w:sz="0" w:space="0" w:color="auto"/>
                <w:right w:val="none" w:sz="0" w:space="0" w:color="auto"/>
              </w:divBdr>
            </w:div>
            <w:div w:id="833372675">
              <w:marLeft w:val="90"/>
              <w:marRight w:val="0"/>
              <w:marTop w:val="0"/>
              <w:marBottom w:val="0"/>
              <w:divBdr>
                <w:top w:val="none" w:sz="0" w:space="0" w:color="auto"/>
                <w:left w:val="none" w:sz="0" w:space="0" w:color="auto"/>
                <w:bottom w:val="none" w:sz="0" w:space="0" w:color="auto"/>
                <w:right w:val="none" w:sz="0" w:space="0" w:color="auto"/>
              </w:divBdr>
            </w:div>
            <w:div w:id="2009942378">
              <w:marLeft w:val="90"/>
              <w:marRight w:val="0"/>
              <w:marTop w:val="0"/>
              <w:marBottom w:val="0"/>
              <w:divBdr>
                <w:top w:val="none" w:sz="0" w:space="0" w:color="auto"/>
                <w:left w:val="none" w:sz="0" w:space="0" w:color="auto"/>
                <w:bottom w:val="none" w:sz="0" w:space="0" w:color="auto"/>
                <w:right w:val="none" w:sz="0" w:space="0" w:color="auto"/>
              </w:divBdr>
            </w:div>
            <w:div w:id="317537574">
              <w:marLeft w:val="90"/>
              <w:marRight w:val="0"/>
              <w:marTop w:val="0"/>
              <w:marBottom w:val="0"/>
              <w:divBdr>
                <w:top w:val="none" w:sz="0" w:space="0" w:color="auto"/>
                <w:left w:val="none" w:sz="0" w:space="0" w:color="auto"/>
                <w:bottom w:val="none" w:sz="0" w:space="0" w:color="auto"/>
                <w:right w:val="none" w:sz="0" w:space="0" w:color="auto"/>
              </w:divBdr>
            </w:div>
            <w:div w:id="2004698120">
              <w:marLeft w:val="90"/>
              <w:marRight w:val="0"/>
              <w:marTop w:val="0"/>
              <w:marBottom w:val="0"/>
              <w:divBdr>
                <w:top w:val="none" w:sz="0" w:space="0" w:color="auto"/>
                <w:left w:val="none" w:sz="0" w:space="0" w:color="auto"/>
                <w:bottom w:val="none" w:sz="0" w:space="0" w:color="auto"/>
                <w:right w:val="none" w:sz="0" w:space="0" w:color="auto"/>
              </w:divBdr>
            </w:div>
            <w:div w:id="2097631937">
              <w:marLeft w:val="90"/>
              <w:marRight w:val="0"/>
              <w:marTop w:val="0"/>
              <w:marBottom w:val="0"/>
              <w:divBdr>
                <w:top w:val="none" w:sz="0" w:space="0" w:color="auto"/>
                <w:left w:val="none" w:sz="0" w:space="0" w:color="auto"/>
                <w:bottom w:val="none" w:sz="0" w:space="0" w:color="auto"/>
                <w:right w:val="none" w:sz="0" w:space="0" w:color="auto"/>
              </w:divBdr>
            </w:div>
            <w:div w:id="1581982545">
              <w:marLeft w:val="90"/>
              <w:marRight w:val="0"/>
              <w:marTop w:val="0"/>
              <w:marBottom w:val="0"/>
              <w:divBdr>
                <w:top w:val="none" w:sz="0" w:space="0" w:color="auto"/>
                <w:left w:val="none" w:sz="0" w:space="0" w:color="auto"/>
                <w:bottom w:val="none" w:sz="0" w:space="0" w:color="auto"/>
                <w:right w:val="none" w:sz="0" w:space="0" w:color="auto"/>
              </w:divBdr>
            </w:div>
            <w:div w:id="1891765062">
              <w:marLeft w:val="90"/>
              <w:marRight w:val="0"/>
              <w:marTop w:val="0"/>
              <w:marBottom w:val="0"/>
              <w:divBdr>
                <w:top w:val="none" w:sz="0" w:space="0" w:color="auto"/>
                <w:left w:val="none" w:sz="0" w:space="0" w:color="auto"/>
                <w:bottom w:val="none" w:sz="0" w:space="0" w:color="auto"/>
                <w:right w:val="none" w:sz="0" w:space="0" w:color="auto"/>
              </w:divBdr>
            </w:div>
            <w:div w:id="2095466236">
              <w:marLeft w:val="90"/>
              <w:marRight w:val="0"/>
              <w:marTop w:val="0"/>
              <w:marBottom w:val="0"/>
              <w:divBdr>
                <w:top w:val="none" w:sz="0" w:space="0" w:color="auto"/>
                <w:left w:val="none" w:sz="0" w:space="0" w:color="auto"/>
                <w:bottom w:val="none" w:sz="0" w:space="0" w:color="auto"/>
                <w:right w:val="none" w:sz="0" w:space="0" w:color="auto"/>
              </w:divBdr>
            </w:div>
            <w:div w:id="1088380695">
              <w:marLeft w:val="90"/>
              <w:marRight w:val="0"/>
              <w:marTop w:val="0"/>
              <w:marBottom w:val="0"/>
              <w:divBdr>
                <w:top w:val="none" w:sz="0" w:space="0" w:color="auto"/>
                <w:left w:val="none" w:sz="0" w:space="0" w:color="auto"/>
                <w:bottom w:val="none" w:sz="0" w:space="0" w:color="auto"/>
                <w:right w:val="none" w:sz="0" w:space="0" w:color="auto"/>
              </w:divBdr>
            </w:div>
            <w:div w:id="226846078">
              <w:marLeft w:val="90"/>
              <w:marRight w:val="0"/>
              <w:marTop w:val="0"/>
              <w:marBottom w:val="0"/>
              <w:divBdr>
                <w:top w:val="none" w:sz="0" w:space="0" w:color="auto"/>
                <w:left w:val="none" w:sz="0" w:space="0" w:color="auto"/>
                <w:bottom w:val="none" w:sz="0" w:space="0" w:color="auto"/>
                <w:right w:val="none" w:sz="0" w:space="0" w:color="auto"/>
              </w:divBdr>
            </w:div>
            <w:div w:id="957376760">
              <w:marLeft w:val="90"/>
              <w:marRight w:val="0"/>
              <w:marTop w:val="0"/>
              <w:marBottom w:val="0"/>
              <w:divBdr>
                <w:top w:val="none" w:sz="0" w:space="0" w:color="auto"/>
                <w:left w:val="none" w:sz="0" w:space="0" w:color="auto"/>
                <w:bottom w:val="none" w:sz="0" w:space="0" w:color="auto"/>
                <w:right w:val="none" w:sz="0" w:space="0" w:color="auto"/>
              </w:divBdr>
            </w:div>
            <w:div w:id="301036052">
              <w:marLeft w:val="90"/>
              <w:marRight w:val="0"/>
              <w:marTop w:val="0"/>
              <w:marBottom w:val="0"/>
              <w:divBdr>
                <w:top w:val="none" w:sz="0" w:space="0" w:color="auto"/>
                <w:left w:val="none" w:sz="0" w:space="0" w:color="auto"/>
                <w:bottom w:val="none" w:sz="0" w:space="0" w:color="auto"/>
                <w:right w:val="none" w:sz="0" w:space="0" w:color="auto"/>
              </w:divBdr>
            </w:div>
            <w:div w:id="573928025">
              <w:marLeft w:val="90"/>
              <w:marRight w:val="0"/>
              <w:marTop w:val="0"/>
              <w:marBottom w:val="0"/>
              <w:divBdr>
                <w:top w:val="none" w:sz="0" w:space="0" w:color="auto"/>
                <w:left w:val="none" w:sz="0" w:space="0" w:color="auto"/>
                <w:bottom w:val="none" w:sz="0" w:space="0" w:color="auto"/>
                <w:right w:val="none" w:sz="0" w:space="0" w:color="auto"/>
              </w:divBdr>
            </w:div>
            <w:div w:id="2019041050">
              <w:marLeft w:val="90"/>
              <w:marRight w:val="0"/>
              <w:marTop w:val="0"/>
              <w:marBottom w:val="0"/>
              <w:divBdr>
                <w:top w:val="none" w:sz="0" w:space="0" w:color="auto"/>
                <w:left w:val="none" w:sz="0" w:space="0" w:color="auto"/>
                <w:bottom w:val="none" w:sz="0" w:space="0" w:color="auto"/>
                <w:right w:val="none" w:sz="0" w:space="0" w:color="auto"/>
              </w:divBdr>
            </w:div>
            <w:div w:id="814492070">
              <w:marLeft w:val="90"/>
              <w:marRight w:val="0"/>
              <w:marTop w:val="0"/>
              <w:marBottom w:val="0"/>
              <w:divBdr>
                <w:top w:val="none" w:sz="0" w:space="0" w:color="auto"/>
                <w:left w:val="none" w:sz="0" w:space="0" w:color="auto"/>
                <w:bottom w:val="none" w:sz="0" w:space="0" w:color="auto"/>
                <w:right w:val="none" w:sz="0" w:space="0" w:color="auto"/>
              </w:divBdr>
            </w:div>
            <w:div w:id="1814904481">
              <w:marLeft w:val="90"/>
              <w:marRight w:val="0"/>
              <w:marTop w:val="0"/>
              <w:marBottom w:val="0"/>
              <w:divBdr>
                <w:top w:val="none" w:sz="0" w:space="0" w:color="auto"/>
                <w:left w:val="none" w:sz="0" w:space="0" w:color="auto"/>
                <w:bottom w:val="none" w:sz="0" w:space="0" w:color="auto"/>
                <w:right w:val="none" w:sz="0" w:space="0" w:color="auto"/>
              </w:divBdr>
            </w:div>
            <w:div w:id="1193498818">
              <w:marLeft w:val="90"/>
              <w:marRight w:val="0"/>
              <w:marTop w:val="0"/>
              <w:marBottom w:val="0"/>
              <w:divBdr>
                <w:top w:val="none" w:sz="0" w:space="0" w:color="auto"/>
                <w:left w:val="none" w:sz="0" w:space="0" w:color="auto"/>
                <w:bottom w:val="none" w:sz="0" w:space="0" w:color="auto"/>
                <w:right w:val="none" w:sz="0" w:space="0" w:color="auto"/>
              </w:divBdr>
            </w:div>
            <w:div w:id="579675296">
              <w:marLeft w:val="90"/>
              <w:marRight w:val="0"/>
              <w:marTop w:val="0"/>
              <w:marBottom w:val="0"/>
              <w:divBdr>
                <w:top w:val="none" w:sz="0" w:space="0" w:color="auto"/>
                <w:left w:val="none" w:sz="0" w:space="0" w:color="auto"/>
                <w:bottom w:val="none" w:sz="0" w:space="0" w:color="auto"/>
                <w:right w:val="none" w:sz="0" w:space="0" w:color="auto"/>
              </w:divBdr>
            </w:div>
            <w:div w:id="642929124">
              <w:marLeft w:val="90"/>
              <w:marRight w:val="0"/>
              <w:marTop w:val="0"/>
              <w:marBottom w:val="0"/>
              <w:divBdr>
                <w:top w:val="none" w:sz="0" w:space="0" w:color="auto"/>
                <w:left w:val="none" w:sz="0" w:space="0" w:color="auto"/>
                <w:bottom w:val="none" w:sz="0" w:space="0" w:color="auto"/>
                <w:right w:val="none" w:sz="0" w:space="0" w:color="auto"/>
              </w:divBdr>
            </w:div>
            <w:div w:id="1122845323">
              <w:marLeft w:val="90"/>
              <w:marRight w:val="0"/>
              <w:marTop w:val="0"/>
              <w:marBottom w:val="0"/>
              <w:divBdr>
                <w:top w:val="none" w:sz="0" w:space="0" w:color="auto"/>
                <w:left w:val="none" w:sz="0" w:space="0" w:color="auto"/>
                <w:bottom w:val="none" w:sz="0" w:space="0" w:color="auto"/>
                <w:right w:val="none" w:sz="0" w:space="0" w:color="auto"/>
              </w:divBdr>
            </w:div>
            <w:div w:id="1520923098">
              <w:marLeft w:val="90"/>
              <w:marRight w:val="0"/>
              <w:marTop w:val="0"/>
              <w:marBottom w:val="0"/>
              <w:divBdr>
                <w:top w:val="none" w:sz="0" w:space="0" w:color="auto"/>
                <w:left w:val="none" w:sz="0" w:space="0" w:color="auto"/>
                <w:bottom w:val="none" w:sz="0" w:space="0" w:color="auto"/>
                <w:right w:val="none" w:sz="0" w:space="0" w:color="auto"/>
              </w:divBdr>
            </w:div>
            <w:div w:id="1703745267">
              <w:marLeft w:val="90"/>
              <w:marRight w:val="0"/>
              <w:marTop w:val="0"/>
              <w:marBottom w:val="0"/>
              <w:divBdr>
                <w:top w:val="none" w:sz="0" w:space="0" w:color="auto"/>
                <w:left w:val="none" w:sz="0" w:space="0" w:color="auto"/>
                <w:bottom w:val="none" w:sz="0" w:space="0" w:color="auto"/>
                <w:right w:val="none" w:sz="0" w:space="0" w:color="auto"/>
              </w:divBdr>
            </w:div>
            <w:div w:id="1864855918">
              <w:marLeft w:val="90"/>
              <w:marRight w:val="0"/>
              <w:marTop w:val="0"/>
              <w:marBottom w:val="0"/>
              <w:divBdr>
                <w:top w:val="none" w:sz="0" w:space="0" w:color="auto"/>
                <w:left w:val="none" w:sz="0" w:space="0" w:color="auto"/>
                <w:bottom w:val="none" w:sz="0" w:space="0" w:color="auto"/>
                <w:right w:val="none" w:sz="0" w:space="0" w:color="auto"/>
              </w:divBdr>
            </w:div>
            <w:div w:id="803354386">
              <w:marLeft w:val="90"/>
              <w:marRight w:val="0"/>
              <w:marTop w:val="0"/>
              <w:marBottom w:val="0"/>
              <w:divBdr>
                <w:top w:val="none" w:sz="0" w:space="0" w:color="auto"/>
                <w:left w:val="none" w:sz="0" w:space="0" w:color="auto"/>
                <w:bottom w:val="none" w:sz="0" w:space="0" w:color="auto"/>
                <w:right w:val="none" w:sz="0" w:space="0" w:color="auto"/>
              </w:divBdr>
            </w:div>
            <w:div w:id="1142161507">
              <w:marLeft w:val="90"/>
              <w:marRight w:val="0"/>
              <w:marTop w:val="0"/>
              <w:marBottom w:val="0"/>
              <w:divBdr>
                <w:top w:val="none" w:sz="0" w:space="0" w:color="auto"/>
                <w:left w:val="none" w:sz="0" w:space="0" w:color="auto"/>
                <w:bottom w:val="none" w:sz="0" w:space="0" w:color="auto"/>
                <w:right w:val="none" w:sz="0" w:space="0" w:color="auto"/>
              </w:divBdr>
            </w:div>
            <w:div w:id="1580558348">
              <w:marLeft w:val="90"/>
              <w:marRight w:val="0"/>
              <w:marTop w:val="0"/>
              <w:marBottom w:val="0"/>
              <w:divBdr>
                <w:top w:val="none" w:sz="0" w:space="0" w:color="auto"/>
                <w:left w:val="none" w:sz="0" w:space="0" w:color="auto"/>
                <w:bottom w:val="none" w:sz="0" w:space="0" w:color="auto"/>
                <w:right w:val="none" w:sz="0" w:space="0" w:color="auto"/>
              </w:divBdr>
            </w:div>
            <w:div w:id="948195018">
              <w:marLeft w:val="90"/>
              <w:marRight w:val="0"/>
              <w:marTop w:val="0"/>
              <w:marBottom w:val="0"/>
              <w:divBdr>
                <w:top w:val="none" w:sz="0" w:space="0" w:color="auto"/>
                <w:left w:val="none" w:sz="0" w:space="0" w:color="auto"/>
                <w:bottom w:val="none" w:sz="0" w:space="0" w:color="auto"/>
                <w:right w:val="none" w:sz="0" w:space="0" w:color="auto"/>
              </w:divBdr>
            </w:div>
            <w:div w:id="1268848394">
              <w:marLeft w:val="90"/>
              <w:marRight w:val="0"/>
              <w:marTop w:val="0"/>
              <w:marBottom w:val="0"/>
              <w:divBdr>
                <w:top w:val="none" w:sz="0" w:space="0" w:color="auto"/>
                <w:left w:val="none" w:sz="0" w:space="0" w:color="auto"/>
                <w:bottom w:val="none" w:sz="0" w:space="0" w:color="auto"/>
                <w:right w:val="none" w:sz="0" w:space="0" w:color="auto"/>
              </w:divBdr>
            </w:div>
            <w:div w:id="1945385176">
              <w:marLeft w:val="90"/>
              <w:marRight w:val="0"/>
              <w:marTop w:val="0"/>
              <w:marBottom w:val="0"/>
              <w:divBdr>
                <w:top w:val="none" w:sz="0" w:space="0" w:color="auto"/>
                <w:left w:val="none" w:sz="0" w:space="0" w:color="auto"/>
                <w:bottom w:val="none" w:sz="0" w:space="0" w:color="auto"/>
                <w:right w:val="none" w:sz="0" w:space="0" w:color="auto"/>
              </w:divBdr>
            </w:div>
            <w:div w:id="1173061535">
              <w:marLeft w:val="90"/>
              <w:marRight w:val="0"/>
              <w:marTop w:val="0"/>
              <w:marBottom w:val="0"/>
              <w:divBdr>
                <w:top w:val="none" w:sz="0" w:space="0" w:color="auto"/>
                <w:left w:val="none" w:sz="0" w:space="0" w:color="auto"/>
                <w:bottom w:val="none" w:sz="0" w:space="0" w:color="auto"/>
                <w:right w:val="none" w:sz="0" w:space="0" w:color="auto"/>
              </w:divBdr>
            </w:div>
            <w:div w:id="813763560">
              <w:marLeft w:val="90"/>
              <w:marRight w:val="0"/>
              <w:marTop w:val="0"/>
              <w:marBottom w:val="0"/>
              <w:divBdr>
                <w:top w:val="none" w:sz="0" w:space="0" w:color="auto"/>
                <w:left w:val="none" w:sz="0" w:space="0" w:color="auto"/>
                <w:bottom w:val="none" w:sz="0" w:space="0" w:color="auto"/>
                <w:right w:val="none" w:sz="0" w:space="0" w:color="auto"/>
              </w:divBdr>
            </w:div>
            <w:div w:id="1253584887">
              <w:marLeft w:val="90"/>
              <w:marRight w:val="0"/>
              <w:marTop w:val="0"/>
              <w:marBottom w:val="0"/>
              <w:divBdr>
                <w:top w:val="none" w:sz="0" w:space="0" w:color="auto"/>
                <w:left w:val="none" w:sz="0" w:space="0" w:color="auto"/>
                <w:bottom w:val="none" w:sz="0" w:space="0" w:color="auto"/>
                <w:right w:val="none" w:sz="0" w:space="0" w:color="auto"/>
              </w:divBdr>
            </w:div>
            <w:div w:id="524707325">
              <w:marLeft w:val="90"/>
              <w:marRight w:val="0"/>
              <w:marTop w:val="0"/>
              <w:marBottom w:val="0"/>
              <w:divBdr>
                <w:top w:val="none" w:sz="0" w:space="0" w:color="auto"/>
                <w:left w:val="none" w:sz="0" w:space="0" w:color="auto"/>
                <w:bottom w:val="none" w:sz="0" w:space="0" w:color="auto"/>
                <w:right w:val="none" w:sz="0" w:space="0" w:color="auto"/>
              </w:divBdr>
            </w:div>
            <w:div w:id="1407803396">
              <w:marLeft w:val="90"/>
              <w:marRight w:val="0"/>
              <w:marTop w:val="0"/>
              <w:marBottom w:val="0"/>
              <w:divBdr>
                <w:top w:val="none" w:sz="0" w:space="0" w:color="auto"/>
                <w:left w:val="none" w:sz="0" w:space="0" w:color="auto"/>
                <w:bottom w:val="none" w:sz="0" w:space="0" w:color="auto"/>
                <w:right w:val="none" w:sz="0" w:space="0" w:color="auto"/>
              </w:divBdr>
            </w:div>
            <w:div w:id="809132560">
              <w:marLeft w:val="90"/>
              <w:marRight w:val="0"/>
              <w:marTop w:val="0"/>
              <w:marBottom w:val="0"/>
              <w:divBdr>
                <w:top w:val="none" w:sz="0" w:space="0" w:color="auto"/>
                <w:left w:val="none" w:sz="0" w:space="0" w:color="auto"/>
                <w:bottom w:val="none" w:sz="0" w:space="0" w:color="auto"/>
                <w:right w:val="none" w:sz="0" w:space="0" w:color="auto"/>
              </w:divBdr>
            </w:div>
            <w:div w:id="381250909">
              <w:marLeft w:val="90"/>
              <w:marRight w:val="0"/>
              <w:marTop w:val="0"/>
              <w:marBottom w:val="0"/>
              <w:divBdr>
                <w:top w:val="none" w:sz="0" w:space="0" w:color="auto"/>
                <w:left w:val="none" w:sz="0" w:space="0" w:color="auto"/>
                <w:bottom w:val="none" w:sz="0" w:space="0" w:color="auto"/>
                <w:right w:val="none" w:sz="0" w:space="0" w:color="auto"/>
              </w:divBdr>
            </w:div>
            <w:div w:id="648442321">
              <w:marLeft w:val="90"/>
              <w:marRight w:val="0"/>
              <w:marTop w:val="0"/>
              <w:marBottom w:val="0"/>
              <w:divBdr>
                <w:top w:val="none" w:sz="0" w:space="0" w:color="auto"/>
                <w:left w:val="none" w:sz="0" w:space="0" w:color="auto"/>
                <w:bottom w:val="none" w:sz="0" w:space="0" w:color="auto"/>
                <w:right w:val="none" w:sz="0" w:space="0" w:color="auto"/>
              </w:divBdr>
            </w:div>
            <w:div w:id="2014725519">
              <w:marLeft w:val="90"/>
              <w:marRight w:val="0"/>
              <w:marTop w:val="0"/>
              <w:marBottom w:val="0"/>
              <w:divBdr>
                <w:top w:val="none" w:sz="0" w:space="0" w:color="auto"/>
                <w:left w:val="none" w:sz="0" w:space="0" w:color="auto"/>
                <w:bottom w:val="none" w:sz="0" w:space="0" w:color="auto"/>
                <w:right w:val="none" w:sz="0" w:space="0" w:color="auto"/>
              </w:divBdr>
            </w:div>
            <w:div w:id="724256128">
              <w:marLeft w:val="90"/>
              <w:marRight w:val="0"/>
              <w:marTop w:val="0"/>
              <w:marBottom w:val="0"/>
              <w:divBdr>
                <w:top w:val="none" w:sz="0" w:space="0" w:color="auto"/>
                <w:left w:val="none" w:sz="0" w:space="0" w:color="auto"/>
                <w:bottom w:val="none" w:sz="0" w:space="0" w:color="auto"/>
                <w:right w:val="none" w:sz="0" w:space="0" w:color="auto"/>
              </w:divBdr>
            </w:div>
            <w:div w:id="1326980926">
              <w:marLeft w:val="90"/>
              <w:marRight w:val="0"/>
              <w:marTop w:val="0"/>
              <w:marBottom w:val="0"/>
              <w:divBdr>
                <w:top w:val="none" w:sz="0" w:space="0" w:color="auto"/>
                <w:left w:val="none" w:sz="0" w:space="0" w:color="auto"/>
                <w:bottom w:val="none" w:sz="0" w:space="0" w:color="auto"/>
                <w:right w:val="none" w:sz="0" w:space="0" w:color="auto"/>
              </w:divBdr>
            </w:div>
            <w:div w:id="787744649">
              <w:marLeft w:val="90"/>
              <w:marRight w:val="0"/>
              <w:marTop w:val="0"/>
              <w:marBottom w:val="0"/>
              <w:divBdr>
                <w:top w:val="none" w:sz="0" w:space="0" w:color="auto"/>
                <w:left w:val="none" w:sz="0" w:space="0" w:color="auto"/>
                <w:bottom w:val="none" w:sz="0" w:space="0" w:color="auto"/>
                <w:right w:val="none" w:sz="0" w:space="0" w:color="auto"/>
              </w:divBdr>
            </w:div>
            <w:div w:id="678579473">
              <w:marLeft w:val="90"/>
              <w:marRight w:val="0"/>
              <w:marTop w:val="0"/>
              <w:marBottom w:val="0"/>
              <w:divBdr>
                <w:top w:val="none" w:sz="0" w:space="0" w:color="auto"/>
                <w:left w:val="none" w:sz="0" w:space="0" w:color="auto"/>
                <w:bottom w:val="none" w:sz="0" w:space="0" w:color="auto"/>
                <w:right w:val="none" w:sz="0" w:space="0" w:color="auto"/>
              </w:divBdr>
            </w:div>
            <w:div w:id="479885268">
              <w:marLeft w:val="90"/>
              <w:marRight w:val="0"/>
              <w:marTop w:val="0"/>
              <w:marBottom w:val="0"/>
              <w:divBdr>
                <w:top w:val="none" w:sz="0" w:space="0" w:color="auto"/>
                <w:left w:val="none" w:sz="0" w:space="0" w:color="auto"/>
                <w:bottom w:val="none" w:sz="0" w:space="0" w:color="auto"/>
                <w:right w:val="none" w:sz="0" w:space="0" w:color="auto"/>
              </w:divBdr>
            </w:div>
            <w:div w:id="479421802">
              <w:marLeft w:val="90"/>
              <w:marRight w:val="0"/>
              <w:marTop w:val="0"/>
              <w:marBottom w:val="0"/>
              <w:divBdr>
                <w:top w:val="none" w:sz="0" w:space="0" w:color="auto"/>
                <w:left w:val="none" w:sz="0" w:space="0" w:color="auto"/>
                <w:bottom w:val="none" w:sz="0" w:space="0" w:color="auto"/>
                <w:right w:val="none" w:sz="0" w:space="0" w:color="auto"/>
              </w:divBdr>
            </w:div>
            <w:div w:id="842822809">
              <w:marLeft w:val="90"/>
              <w:marRight w:val="0"/>
              <w:marTop w:val="0"/>
              <w:marBottom w:val="0"/>
              <w:divBdr>
                <w:top w:val="none" w:sz="0" w:space="0" w:color="auto"/>
                <w:left w:val="none" w:sz="0" w:space="0" w:color="auto"/>
                <w:bottom w:val="none" w:sz="0" w:space="0" w:color="auto"/>
                <w:right w:val="none" w:sz="0" w:space="0" w:color="auto"/>
              </w:divBdr>
            </w:div>
            <w:div w:id="805396188">
              <w:marLeft w:val="90"/>
              <w:marRight w:val="0"/>
              <w:marTop w:val="0"/>
              <w:marBottom w:val="0"/>
              <w:divBdr>
                <w:top w:val="none" w:sz="0" w:space="0" w:color="auto"/>
                <w:left w:val="none" w:sz="0" w:space="0" w:color="auto"/>
                <w:bottom w:val="none" w:sz="0" w:space="0" w:color="auto"/>
                <w:right w:val="none" w:sz="0" w:space="0" w:color="auto"/>
              </w:divBdr>
            </w:div>
            <w:div w:id="1380469702">
              <w:marLeft w:val="90"/>
              <w:marRight w:val="0"/>
              <w:marTop w:val="0"/>
              <w:marBottom w:val="0"/>
              <w:divBdr>
                <w:top w:val="none" w:sz="0" w:space="0" w:color="auto"/>
                <w:left w:val="none" w:sz="0" w:space="0" w:color="auto"/>
                <w:bottom w:val="none" w:sz="0" w:space="0" w:color="auto"/>
                <w:right w:val="none" w:sz="0" w:space="0" w:color="auto"/>
              </w:divBdr>
            </w:div>
            <w:div w:id="2073381224">
              <w:marLeft w:val="90"/>
              <w:marRight w:val="0"/>
              <w:marTop w:val="0"/>
              <w:marBottom w:val="0"/>
              <w:divBdr>
                <w:top w:val="none" w:sz="0" w:space="0" w:color="auto"/>
                <w:left w:val="none" w:sz="0" w:space="0" w:color="auto"/>
                <w:bottom w:val="none" w:sz="0" w:space="0" w:color="auto"/>
                <w:right w:val="none" w:sz="0" w:space="0" w:color="auto"/>
              </w:divBdr>
            </w:div>
            <w:div w:id="994912081">
              <w:marLeft w:val="90"/>
              <w:marRight w:val="0"/>
              <w:marTop w:val="0"/>
              <w:marBottom w:val="0"/>
              <w:divBdr>
                <w:top w:val="none" w:sz="0" w:space="0" w:color="auto"/>
                <w:left w:val="none" w:sz="0" w:space="0" w:color="auto"/>
                <w:bottom w:val="none" w:sz="0" w:space="0" w:color="auto"/>
                <w:right w:val="none" w:sz="0" w:space="0" w:color="auto"/>
              </w:divBdr>
            </w:div>
            <w:div w:id="1673949179">
              <w:marLeft w:val="90"/>
              <w:marRight w:val="0"/>
              <w:marTop w:val="0"/>
              <w:marBottom w:val="0"/>
              <w:divBdr>
                <w:top w:val="none" w:sz="0" w:space="0" w:color="auto"/>
                <w:left w:val="none" w:sz="0" w:space="0" w:color="auto"/>
                <w:bottom w:val="none" w:sz="0" w:space="0" w:color="auto"/>
                <w:right w:val="none" w:sz="0" w:space="0" w:color="auto"/>
              </w:divBdr>
            </w:div>
            <w:div w:id="553006583">
              <w:marLeft w:val="90"/>
              <w:marRight w:val="0"/>
              <w:marTop w:val="0"/>
              <w:marBottom w:val="0"/>
              <w:divBdr>
                <w:top w:val="none" w:sz="0" w:space="0" w:color="auto"/>
                <w:left w:val="none" w:sz="0" w:space="0" w:color="auto"/>
                <w:bottom w:val="none" w:sz="0" w:space="0" w:color="auto"/>
                <w:right w:val="none" w:sz="0" w:space="0" w:color="auto"/>
              </w:divBdr>
            </w:div>
            <w:div w:id="1798599126">
              <w:marLeft w:val="90"/>
              <w:marRight w:val="0"/>
              <w:marTop w:val="0"/>
              <w:marBottom w:val="0"/>
              <w:divBdr>
                <w:top w:val="none" w:sz="0" w:space="0" w:color="auto"/>
                <w:left w:val="none" w:sz="0" w:space="0" w:color="auto"/>
                <w:bottom w:val="none" w:sz="0" w:space="0" w:color="auto"/>
                <w:right w:val="none" w:sz="0" w:space="0" w:color="auto"/>
              </w:divBdr>
            </w:div>
            <w:div w:id="910195899">
              <w:marLeft w:val="90"/>
              <w:marRight w:val="0"/>
              <w:marTop w:val="0"/>
              <w:marBottom w:val="0"/>
              <w:divBdr>
                <w:top w:val="none" w:sz="0" w:space="0" w:color="auto"/>
                <w:left w:val="none" w:sz="0" w:space="0" w:color="auto"/>
                <w:bottom w:val="none" w:sz="0" w:space="0" w:color="auto"/>
                <w:right w:val="none" w:sz="0" w:space="0" w:color="auto"/>
              </w:divBdr>
            </w:div>
            <w:div w:id="1296522207">
              <w:marLeft w:val="90"/>
              <w:marRight w:val="0"/>
              <w:marTop w:val="0"/>
              <w:marBottom w:val="0"/>
              <w:divBdr>
                <w:top w:val="none" w:sz="0" w:space="0" w:color="auto"/>
                <w:left w:val="none" w:sz="0" w:space="0" w:color="auto"/>
                <w:bottom w:val="none" w:sz="0" w:space="0" w:color="auto"/>
                <w:right w:val="none" w:sz="0" w:space="0" w:color="auto"/>
              </w:divBdr>
            </w:div>
            <w:div w:id="394355655">
              <w:marLeft w:val="90"/>
              <w:marRight w:val="0"/>
              <w:marTop w:val="0"/>
              <w:marBottom w:val="0"/>
              <w:divBdr>
                <w:top w:val="none" w:sz="0" w:space="0" w:color="auto"/>
                <w:left w:val="none" w:sz="0" w:space="0" w:color="auto"/>
                <w:bottom w:val="none" w:sz="0" w:space="0" w:color="auto"/>
                <w:right w:val="none" w:sz="0" w:space="0" w:color="auto"/>
              </w:divBdr>
            </w:div>
            <w:div w:id="1922912159">
              <w:marLeft w:val="90"/>
              <w:marRight w:val="0"/>
              <w:marTop w:val="0"/>
              <w:marBottom w:val="0"/>
              <w:divBdr>
                <w:top w:val="none" w:sz="0" w:space="0" w:color="auto"/>
                <w:left w:val="none" w:sz="0" w:space="0" w:color="auto"/>
                <w:bottom w:val="none" w:sz="0" w:space="0" w:color="auto"/>
                <w:right w:val="none" w:sz="0" w:space="0" w:color="auto"/>
              </w:divBdr>
            </w:div>
            <w:div w:id="495534537">
              <w:marLeft w:val="90"/>
              <w:marRight w:val="0"/>
              <w:marTop w:val="0"/>
              <w:marBottom w:val="0"/>
              <w:divBdr>
                <w:top w:val="none" w:sz="0" w:space="0" w:color="auto"/>
                <w:left w:val="none" w:sz="0" w:space="0" w:color="auto"/>
                <w:bottom w:val="none" w:sz="0" w:space="0" w:color="auto"/>
                <w:right w:val="none" w:sz="0" w:space="0" w:color="auto"/>
              </w:divBdr>
            </w:div>
            <w:div w:id="1196650516">
              <w:marLeft w:val="90"/>
              <w:marRight w:val="0"/>
              <w:marTop w:val="0"/>
              <w:marBottom w:val="0"/>
              <w:divBdr>
                <w:top w:val="none" w:sz="0" w:space="0" w:color="auto"/>
                <w:left w:val="none" w:sz="0" w:space="0" w:color="auto"/>
                <w:bottom w:val="none" w:sz="0" w:space="0" w:color="auto"/>
                <w:right w:val="none" w:sz="0" w:space="0" w:color="auto"/>
              </w:divBdr>
            </w:div>
            <w:div w:id="1688166896">
              <w:marLeft w:val="90"/>
              <w:marRight w:val="0"/>
              <w:marTop w:val="0"/>
              <w:marBottom w:val="0"/>
              <w:divBdr>
                <w:top w:val="none" w:sz="0" w:space="0" w:color="auto"/>
                <w:left w:val="none" w:sz="0" w:space="0" w:color="auto"/>
                <w:bottom w:val="none" w:sz="0" w:space="0" w:color="auto"/>
                <w:right w:val="none" w:sz="0" w:space="0" w:color="auto"/>
              </w:divBdr>
            </w:div>
            <w:div w:id="1239483105">
              <w:marLeft w:val="90"/>
              <w:marRight w:val="0"/>
              <w:marTop w:val="0"/>
              <w:marBottom w:val="0"/>
              <w:divBdr>
                <w:top w:val="none" w:sz="0" w:space="0" w:color="auto"/>
                <w:left w:val="none" w:sz="0" w:space="0" w:color="auto"/>
                <w:bottom w:val="none" w:sz="0" w:space="0" w:color="auto"/>
                <w:right w:val="none" w:sz="0" w:space="0" w:color="auto"/>
              </w:divBdr>
            </w:div>
            <w:div w:id="1953240276">
              <w:marLeft w:val="90"/>
              <w:marRight w:val="0"/>
              <w:marTop w:val="0"/>
              <w:marBottom w:val="0"/>
              <w:divBdr>
                <w:top w:val="none" w:sz="0" w:space="0" w:color="auto"/>
                <w:left w:val="none" w:sz="0" w:space="0" w:color="auto"/>
                <w:bottom w:val="none" w:sz="0" w:space="0" w:color="auto"/>
                <w:right w:val="none" w:sz="0" w:space="0" w:color="auto"/>
              </w:divBdr>
            </w:div>
            <w:div w:id="613173257">
              <w:marLeft w:val="90"/>
              <w:marRight w:val="0"/>
              <w:marTop w:val="0"/>
              <w:marBottom w:val="0"/>
              <w:divBdr>
                <w:top w:val="none" w:sz="0" w:space="0" w:color="auto"/>
                <w:left w:val="none" w:sz="0" w:space="0" w:color="auto"/>
                <w:bottom w:val="none" w:sz="0" w:space="0" w:color="auto"/>
                <w:right w:val="none" w:sz="0" w:space="0" w:color="auto"/>
              </w:divBdr>
            </w:div>
            <w:div w:id="288556049">
              <w:marLeft w:val="90"/>
              <w:marRight w:val="0"/>
              <w:marTop w:val="0"/>
              <w:marBottom w:val="0"/>
              <w:divBdr>
                <w:top w:val="none" w:sz="0" w:space="0" w:color="auto"/>
                <w:left w:val="none" w:sz="0" w:space="0" w:color="auto"/>
                <w:bottom w:val="none" w:sz="0" w:space="0" w:color="auto"/>
                <w:right w:val="none" w:sz="0" w:space="0" w:color="auto"/>
              </w:divBdr>
            </w:div>
            <w:div w:id="434131031">
              <w:marLeft w:val="90"/>
              <w:marRight w:val="0"/>
              <w:marTop w:val="0"/>
              <w:marBottom w:val="0"/>
              <w:divBdr>
                <w:top w:val="none" w:sz="0" w:space="0" w:color="auto"/>
                <w:left w:val="none" w:sz="0" w:space="0" w:color="auto"/>
                <w:bottom w:val="none" w:sz="0" w:space="0" w:color="auto"/>
                <w:right w:val="none" w:sz="0" w:space="0" w:color="auto"/>
              </w:divBdr>
            </w:div>
            <w:div w:id="1131942631">
              <w:marLeft w:val="90"/>
              <w:marRight w:val="0"/>
              <w:marTop w:val="0"/>
              <w:marBottom w:val="0"/>
              <w:divBdr>
                <w:top w:val="none" w:sz="0" w:space="0" w:color="auto"/>
                <w:left w:val="none" w:sz="0" w:space="0" w:color="auto"/>
                <w:bottom w:val="none" w:sz="0" w:space="0" w:color="auto"/>
                <w:right w:val="none" w:sz="0" w:space="0" w:color="auto"/>
              </w:divBdr>
            </w:div>
            <w:div w:id="1099327965">
              <w:marLeft w:val="90"/>
              <w:marRight w:val="0"/>
              <w:marTop w:val="0"/>
              <w:marBottom w:val="0"/>
              <w:divBdr>
                <w:top w:val="none" w:sz="0" w:space="0" w:color="auto"/>
                <w:left w:val="none" w:sz="0" w:space="0" w:color="auto"/>
                <w:bottom w:val="none" w:sz="0" w:space="0" w:color="auto"/>
                <w:right w:val="none" w:sz="0" w:space="0" w:color="auto"/>
              </w:divBdr>
            </w:div>
            <w:div w:id="2014065536">
              <w:marLeft w:val="90"/>
              <w:marRight w:val="0"/>
              <w:marTop w:val="0"/>
              <w:marBottom w:val="0"/>
              <w:divBdr>
                <w:top w:val="none" w:sz="0" w:space="0" w:color="auto"/>
                <w:left w:val="none" w:sz="0" w:space="0" w:color="auto"/>
                <w:bottom w:val="none" w:sz="0" w:space="0" w:color="auto"/>
                <w:right w:val="none" w:sz="0" w:space="0" w:color="auto"/>
              </w:divBdr>
            </w:div>
            <w:div w:id="1523934134">
              <w:marLeft w:val="90"/>
              <w:marRight w:val="0"/>
              <w:marTop w:val="0"/>
              <w:marBottom w:val="0"/>
              <w:divBdr>
                <w:top w:val="none" w:sz="0" w:space="0" w:color="auto"/>
                <w:left w:val="none" w:sz="0" w:space="0" w:color="auto"/>
                <w:bottom w:val="none" w:sz="0" w:space="0" w:color="auto"/>
                <w:right w:val="none" w:sz="0" w:space="0" w:color="auto"/>
              </w:divBdr>
            </w:div>
            <w:div w:id="1380014918">
              <w:marLeft w:val="90"/>
              <w:marRight w:val="0"/>
              <w:marTop w:val="0"/>
              <w:marBottom w:val="0"/>
              <w:divBdr>
                <w:top w:val="none" w:sz="0" w:space="0" w:color="auto"/>
                <w:left w:val="none" w:sz="0" w:space="0" w:color="auto"/>
                <w:bottom w:val="none" w:sz="0" w:space="0" w:color="auto"/>
                <w:right w:val="none" w:sz="0" w:space="0" w:color="auto"/>
              </w:divBdr>
            </w:div>
            <w:div w:id="644895915">
              <w:marLeft w:val="90"/>
              <w:marRight w:val="0"/>
              <w:marTop w:val="0"/>
              <w:marBottom w:val="0"/>
              <w:divBdr>
                <w:top w:val="none" w:sz="0" w:space="0" w:color="auto"/>
                <w:left w:val="none" w:sz="0" w:space="0" w:color="auto"/>
                <w:bottom w:val="none" w:sz="0" w:space="0" w:color="auto"/>
                <w:right w:val="none" w:sz="0" w:space="0" w:color="auto"/>
              </w:divBdr>
            </w:div>
            <w:div w:id="1305698771">
              <w:marLeft w:val="90"/>
              <w:marRight w:val="0"/>
              <w:marTop w:val="0"/>
              <w:marBottom w:val="0"/>
              <w:divBdr>
                <w:top w:val="none" w:sz="0" w:space="0" w:color="auto"/>
                <w:left w:val="none" w:sz="0" w:space="0" w:color="auto"/>
                <w:bottom w:val="none" w:sz="0" w:space="0" w:color="auto"/>
                <w:right w:val="none" w:sz="0" w:space="0" w:color="auto"/>
              </w:divBdr>
            </w:div>
            <w:div w:id="187916415">
              <w:marLeft w:val="90"/>
              <w:marRight w:val="0"/>
              <w:marTop w:val="0"/>
              <w:marBottom w:val="0"/>
              <w:divBdr>
                <w:top w:val="none" w:sz="0" w:space="0" w:color="auto"/>
                <w:left w:val="none" w:sz="0" w:space="0" w:color="auto"/>
                <w:bottom w:val="none" w:sz="0" w:space="0" w:color="auto"/>
                <w:right w:val="none" w:sz="0" w:space="0" w:color="auto"/>
              </w:divBdr>
            </w:div>
            <w:div w:id="2065373772">
              <w:marLeft w:val="90"/>
              <w:marRight w:val="0"/>
              <w:marTop w:val="0"/>
              <w:marBottom w:val="0"/>
              <w:divBdr>
                <w:top w:val="none" w:sz="0" w:space="0" w:color="auto"/>
                <w:left w:val="none" w:sz="0" w:space="0" w:color="auto"/>
                <w:bottom w:val="none" w:sz="0" w:space="0" w:color="auto"/>
                <w:right w:val="none" w:sz="0" w:space="0" w:color="auto"/>
              </w:divBdr>
            </w:div>
            <w:div w:id="1483430618">
              <w:marLeft w:val="90"/>
              <w:marRight w:val="0"/>
              <w:marTop w:val="0"/>
              <w:marBottom w:val="0"/>
              <w:divBdr>
                <w:top w:val="none" w:sz="0" w:space="0" w:color="auto"/>
                <w:left w:val="none" w:sz="0" w:space="0" w:color="auto"/>
                <w:bottom w:val="none" w:sz="0" w:space="0" w:color="auto"/>
                <w:right w:val="none" w:sz="0" w:space="0" w:color="auto"/>
              </w:divBdr>
            </w:div>
            <w:div w:id="1894151130">
              <w:marLeft w:val="90"/>
              <w:marRight w:val="0"/>
              <w:marTop w:val="0"/>
              <w:marBottom w:val="0"/>
              <w:divBdr>
                <w:top w:val="none" w:sz="0" w:space="0" w:color="auto"/>
                <w:left w:val="none" w:sz="0" w:space="0" w:color="auto"/>
                <w:bottom w:val="none" w:sz="0" w:space="0" w:color="auto"/>
                <w:right w:val="none" w:sz="0" w:space="0" w:color="auto"/>
              </w:divBdr>
            </w:div>
            <w:div w:id="379551183">
              <w:marLeft w:val="90"/>
              <w:marRight w:val="0"/>
              <w:marTop w:val="0"/>
              <w:marBottom w:val="0"/>
              <w:divBdr>
                <w:top w:val="none" w:sz="0" w:space="0" w:color="auto"/>
                <w:left w:val="none" w:sz="0" w:space="0" w:color="auto"/>
                <w:bottom w:val="none" w:sz="0" w:space="0" w:color="auto"/>
                <w:right w:val="none" w:sz="0" w:space="0" w:color="auto"/>
              </w:divBdr>
            </w:div>
            <w:div w:id="451051229">
              <w:marLeft w:val="90"/>
              <w:marRight w:val="0"/>
              <w:marTop w:val="0"/>
              <w:marBottom w:val="0"/>
              <w:divBdr>
                <w:top w:val="none" w:sz="0" w:space="0" w:color="auto"/>
                <w:left w:val="none" w:sz="0" w:space="0" w:color="auto"/>
                <w:bottom w:val="none" w:sz="0" w:space="0" w:color="auto"/>
                <w:right w:val="none" w:sz="0" w:space="0" w:color="auto"/>
              </w:divBdr>
            </w:div>
            <w:div w:id="444932710">
              <w:marLeft w:val="0"/>
              <w:marRight w:val="0"/>
              <w:marTop w:val="0"/>
              <w:marBottom w:val="0"/>
              <w:divBdr>
                <w:top w:val="none" w:sz="0" w:space="0" w:color="auto"/>
                <w:left w:val="none" w:sz="0" w:space="0" w:color="auto"/>
                <w:bottom w:val="none" w:sz="0" w:space="0" w:color="auto"/>
                <w:right w:val="none" w:sz="0" w:space="0" w:color="auto"/>
              </w:divBdr>
            </w:div>
            <w:div w:id="579221527">
              <w:marLeft w:val="0"/>
              <w:marRight w:val="0"/>
              <w:marTop w:val="0"/>
              <w:marBottom w:val="0"/>
              <w:divBdr>
                <w:top w:val="none" w:sz="0" w:space="0" w:color="auto"/>
                <w:left w:val="none" w:sz="0" w:space="0" w:color="auto"/>
                <w:bottom w:val="none" w:sz="0" w:space="0" w:color="auto"/>
                <w:right w:val="none" w:sz="0" w:space="0" w:color="auto"/>
              </w:divBdr>
            </w:div>
            <w:div w:id="1640182775">
              <w:marLeft w:val="0"/>
              <w:marRight w:val="0"/>
              <w:marTop w:val="0"/>
              <w:marBottom w:val="0"/>
              <w:divBdr>
                <w:top w:val="none" w:sz="0" w:space="0" w:color="auto"/>
                <w:left w:val="none" w:sz="0" w:space="0" w:color="auto"/>
                <w:bottom w:val="none" w:sz="0" w:space="0" w:color="auto"/>
                <w:right w:val="none" w:sz="0" w:space="0" w:color="auto"/>
              </w:divBdr>
            </w:div>
            <w:div w:id="803423138">
              <w:marLeft w:val="0"/>
              <w:marRight w:val="0"/>
              <w:marTop w:val="0"/>
              <w:marBottom w:val="0"/>
              <w:divBdr>
                <w:top w:val="none" w:sz="0" w:space="0" w:color="auto"/>
                <w:left w:val="none" w:sz="0" w:space="0" w:color="auto"/>
                <w:bottom w:val="none" w:sz="0" w:space="0" w:color="auto"/>
                <w:right w:val="none" w:sz="0" w:space="0" w:color="auto"/>
              </w:divBdr>
            </w:div>
            <w:div w:id="1159157775">
              <w:marLeft w:val="0"/>
              <w:marRight w:val="0"/>
              <w:marTop w:val="0"/>
              <w:marBottom w:val="0"/>
              <w:divBdr>
                <w:top w:val="none" w:sz="0" w:space="0" w:color="auto"/>
                <w:left w:val="none" w:sz="0" w:space="0" w:color="auto"/>
                <w:bottom w:val="none" w:sz="0" w:space="0" w:color="auto"/>
                <w:right w:val="none" w:sz="0" w:space="0" w:color="auto"/>
              </w:divBdr>
            </w:div>
            <w:div w:id="1569807877">
              <w:marLeft w:val="0"/>
              <w:marRight w:val="0"/>
              <w:marTop w:val="0"/>
              <w:marBottom w:val="0"/>
              <w:divBdr>
                <w:top w:val="none" w:sz="0" w:space="0" w:color="auto"/>
                <w:left w:val="none" w:sz="0" w:space="0" w:color="auto"/>
                <w:bottom w:val="none" w:sz="0" w:space="0" w:color="auto"/>
                <w:right w:val="none" w:sz="0" w:space="0" w:color="auto"/>
              </w:divBdr>
            </w:div>
            <w:div w:id="108204213">
              <w:marLeft w:val="0"/>
              <w:marRight w:val="0"/>
              <w:marTop w:val="0"/>
              <w:marBottom w:val="0"/>
              <w:divBdr>
                <w:top w:val="none" w:sz="0" w:space="0" w:color="auto"/>
                <w:left w:val="none" w:sz="0" w:space="0" w:color="auto"/>
                <w:bottom w:val="none" w:sz="0" w:space="0" w:color="auto"/>
                <w:right w:val="none" w:sz="0" w:space="0" w:color="auto"/>
              </w:divBdr>
            </w:div>
            <w:div w:id="2010868055">
              <w:marLeft w:val="0"/>
              <w:marRight w:val="0"/>
              <w:marTop w:val="0"/>
              <w:marBottom w:val="0"/>
              <w:divBdr>
                <w:top w:val="none" w:sz="0" w:space="0" w:color="auto"/>
                <w:left w:val="none" w:sz="0" w:space="0" w:color="auto"/>
                <w:bottom w:val="none" w:sz="0" w:space="0" w:color="auto"/>
                <w:right w:val="none" w:sz="0" w:space="0" w:color="auto"/>
              </w:divBdr>
            </w:div>
            <w:div w:id="1289700456">
              <w:marLeft w:val="0"/>
              <w:marRight w:val="0"/>
              <w:marTop w:val="0"/>
              <w:marBottom w:val="0"/>
              <w:divBdr>
                <w:top w:val="none" w:sz="0" w:space="0" w:color="auto"/>
                <w:left w:val="none" w:sz="0" w:space="0" w:color="auto"/>
                <w:bottom w:val="none" w:sz="0" w:space="0" w:color="auto"/>
                <w:right w:val="none" w:sz="0" w:space="0" w:color="auto"/>
              </w:divBdr>
            </w:div>
            <w:div w:id="1578125093">
              <w:marLeft w:val="0"/>
              <w:marRight w:val="0"/>
              <w:marTop w:val="0"/>
              <w:marBottom w:val="0"/>
              <w:divBdr>
                <w:top w:val="none" w:sz="0" w:space="0" w:color="auto"/>
                <w:left w:val="none" w:sz="0" w:space="0" w:color="auto"/>
                <w:bottom w:val="none" w:sz="0" w:space="0" w:color="auto"/>
                <w:right w:val="none" w:sz="0" w:space="0" w:color="auto"/>
              </w:divBdr>
            </w:div>
            <w:div w:id="2103791630">
              <w:marLeft w:val="0"/>
              <w:marRight w:val="0"/>
              <w:marTop w:val="0"/>
              <w:marBottom w:val="0"/>
              <w:divBdr>
                <w:top w:val="none" w:sz="0" w:space="0" w:color="auto"/>
                <w:left w:val="none" w:sz="0" w:space="0" w:color="auto"/>
                <w:bottom w:val="none" w:sz="0" w:space="0" w:color="auto"/>
                <w:right w:val="none" w:sz="0" w:space="0" w:color="auto"/>
              </w:divBdr>
            </w:div>
            <w:div w:id="1398241489">
              <w:marLeft w:val="0"/>
              <w:marRight w:val="0"/>
              <w:marTop w:val="0"/>
              <w:marBottom w:val="0"/>
              <w:divBdr>
                <w:top w:val="none" w:sz="0" w:space="0" w:color="auto"/>
                <w:left w:val="none" w:sz="0" w:space="0" w:color="auto"/>
                <w:bottom w:val="none" w:sz="0" w:space="0" w:color="auto"/>
                <w:right w:val="none" w:sz="0" w:space="0" w:color="auto"/>
              </w:divBdr>
            </w:div>
            <w:div w:id="409931153">
              <w:marLeft w:val="0"/>
              <w:marRight w:val="0"/>
              <w:marTop w:val="0"/>
              <w:marBottom w:val="0"/>
              <w:divBdr>
                <w:top w:val="none" w:sz="0" w:space="0" w:color="auto"/>
                <w:left w:val="none" w:sz="0" w:space="0" w:color="auto"/>
                <w:bottom w:val="none" w:sz="0" w:space="0" w:color="auto"/>
                <w:right w:val="none" w:sz="0" w:space="0" w:color="auto"/>
              </w:divBdr>
            </w:div>
            <w:div w:id="2131976915">
              <w:marLeft w:val="0"/>
              <w:marRight w:val="0"/>
              <w:marTop w:val="0"/>
              <w:marBottom w:val="0"/>
              <w:divBdr>
                <w:top w:val="none" w:sz="0" w:space="0" w:color="auto"/>
                <w:left w:val="none" w:sz="0" w:space="0" w:color="auto"/>
                <w:bottom w:val="none" w:sz="0" w:space="0" w:color="auto"/>
                <w:right w:val="none" w:sz="0" w:space="0" w:color="auto"/>
              </w:divBdr>
            </w:div>
            <w:div w:id="1814592555">
              <w:marLeft w:val="0"/>
              <w:marRight w:val="0"/>
              <w:marTop w:val="0"/>
              <w:marBottom w:val="0"/>
              <w:divBdr>
                <w:top w:val="none" w:sz="0" w:space="0" w:color="auto"/>
                <w:left w:val="none" w:sz="0" w:space="0" w:color="auto"/>
                <w:bottom w:val="none" w:sz="0" w:space="0" w:color="auto"/>
                <w:right w:val="none" w:sz="0" w:space="0" w:color="auto"/>
              </w:divBdr>
            </w:div>
            <w:div w:id="507984904">
              <w:marLeft w:val="0"/>
              <w:marRight w:val="0"/>
              <w:marTop w:val="0"/>
              <w:marBottom w:val="0"/>
              <w:divBdr>
                <w:top w:val="none" w:sz="0" w:space="0" w:color="auto"/>
                <w:left w:val="none" w:sz="0" w:space="0" w:color="auto"/>
                <w:bottom w:val="none" w:sz="0" w:space="0" w:color="auto"/>
                <w:right w:val="none" w:sz="0" w:space="0" w:color="auto"/>
              </w:divBdr>
            </w:div>
            <w:div w:id="607081177">
              <w:marLeft w:val="0"/>
              <w:marRight w:val="0"/>
              <w:marTop w:val="0"/>
              <w:marBottom w:val="0"/>
              <w:divBdr>
                <w:top w:val="none" w:sz="0" w:space="0" w:color="auto"/>
                <w:left w:val="none" w:sz="0" w:space="0" w:color="auto"/>
                <w:bottom w:val="none" w:sz="0" w:space="0" w:color="auto"/>
                <w:right w:val="none" w:sz="0" w:space="0" w:color="auto"/>
              </w:divBdr>
            </w:div>
            <w:div w:id="2078671843">
              <w:marLeft w:val="0"/>
              <w:marRight w:val="0"/>
              <w:marTop w:val="0"/>
              <w:marBottom w:val="0"/>
              <w:divBdr>
                <w:top w:val="none" w:sz="0" w:space="0" w:color="auto"/>
                <w:left w:val="none" w:sz="0" w:space="0" w:color="auto"/>
                <w:bottom w:val="none" w:sz="0" w:space="0" w:color="auto"/>
                <w:right w:val="none" w:sz="0" w:space="0" w:color="auto"/>
              </w:divBdr>
            </w:div>
            <w:div w:id="731466435">
              <w:marLeft w:val="0"/>
              <w:marRight w:val="0"/>
              <w:marTop w:val="0"/>
              <w:marBottom w:val="0"/>
              <w:divBdr>
                <w:top w:val="none" w:sz="0" w:space="0" w:color="auto"/>
                <w:left w:val="none" w:sz="0" w:space="0" w:color="auto"/>
                <w:bottom w:val="none" w:sz="0" w:space="0" w:color="auto"/>
                <w:right w:val="none" w:sz="0" w:space="0" w:color="auto"/>
              </w:divBdr>
            </w:div>
            <w:div w:id="1025908115">
              <w:marLeft w:val="0"/>
              <w:marRight w:val="0"/>
              <w:marTop w:val="0"/>
              <w:marBottom w:val="0"/>
              <w:divBdr>
                <w:top w:val="none" w:sz="0" w:space="0" w:color="auto"/>
                <w:left w:val="none" w:sz="0" w:space="0" w:color="auto"/>
                <w:bottom w:val="none" w:sz="0" w:space="0" w:color="auto"/>
                <w:right w:val="none" w:sz="0" w:space="0" w:color="auto"/>
              </w:divBdr>
            </w:div>
            <w:div w:id="520897129">
              <w:marLeft w:val="90"/>
              <w:marRight w:val="0"/>
              <w:marTop w:val="0"/>
              <w:marBottom w:val="0"/>
              <w:divBdr>
                <w:top w:val="none" w:sz="0" w:space="0" w:color="auto"/>
                <w:left w:val="none" w:sz="0" w:space="0" w:color="auto"/>
                <w:bottom w:val="none" w:sz="0" w:space="0" w:color="auto"/>
                <w:right w:val="none" w:sz="0" w:space="0" w:color="auto"/>
              </w:divBdr>
            </w:div>
            <w:div w:id="1229799472">
              <w:marLeft w:val="90"/>
              <w:marRight w:val="0"/>
              <w:marTop w:val="0"/>
              <w:marBottom w:val="0"/>
              <w:divBdr>
                <w:top w:val="none" w:sz="0" w:space="0" w:color="auto"/>
                <w:left w:val="none" w:sz="0" w:space="0" w:color="auto"/>
                <w:bottom w:val="none" w:sz="0" w:space="0" w:color="auto"/>
                <w:right w:val="none" w:sz="0" w:space="0" w:color="auto"/>
              </w:divBdr>
            </w:div>
            <w:div w:id="275261372">
              <w:marLeft w:val="90"/>
              <w:marRight w:val="0"/>
              <w:marTop w:val="0"/>
              <w:marBottom w:val="0"/>
              <w:divBdr>
                <w:top w:val="none" w:sz="0" w:space="0" w:color="auto"/>
                <w:left w:val="none" w:sz="0" w:space="0" w:color="auto"/>
                <w:bottom w:val="none" w:sz="0" w:space="0" w:color="auto"/>
                <w:right w:val="none" w:sz="0" w:space="0" w:color="auto"/>
              </w:divBdr>
            </w:div>
            <w:div w:id="1718434692">
              <w:marLeft w:val="90"/>
              <w:marRight w:val="0"/>
              <w:marTop w:val="0"/>
              <w:marBottom w:val="0"/>
              <w:divBdr>
                <w:top w:val="none" w:sz="0" w:space="0" w:color="auto"/>
                <w:left w:val="none" w:sz="0" w:space="0" w:color="auto"/>
                <w:bottom w:val="none" w:sz="0" w:space="0" w:color="auto"/>
                <w:right w:val="none" w:sz="0" w:space="0" w:color="auto"/>
              </w:divBdr>
            </w:div>
            <w:div w:id="1608805262">
              <w:marLeft w:val="90"/>
              <w:marRight w:val="0"/>
              <w:marTop w:val="0"/>
              <w:marBottom w:val="0"/>
              <w:divBdr>
                <w:top w:val="none" w:sz="0" w:space="0" w:color="auto"/>
                <w:left w:val="none" w:sz="0" w:space="0" w:color="auto"/>
                <w:bottom w:val="none" w:sz="0" w:space="0" w:color="auto"/>
                <w:right w:val="none" w:sz="0" w:space="0" w:color="auto"/>
              </w:divBdr>
            </w:div>
            <w:div w:id="1512642384">
              <w:marLeft w:val="90"/>
              <w:marRight w:val="0"/>
              <w:marTop w:val="0"/>
              <w:marBottom w:val="0"/>
              <w:divBdr>
                <w:top w:val="none" w:sz="0" w:space="0" w:color="auto"/>
                <w:left w:val="none" w:sz="0" w:space="0" w:color="auto"/>
                <w:bottom w:val="none" w:sz="0" w:space="0" w:color="auto"/>
                <w:right w:val="none" w:sz="0" w:space="0" w:color="auto"/>
              </w:divBdr>
            </w:div>
            <w:div w:id="1534422589">
              <w:marLeft w:val="90"/>
              <w:marRight w:val="0"/>
              <w:marTop w:val="0"/>
              <w:marBottom w:val="0"/>
              <w:divBdr>
                <w:top w:val="none" w:sz="0" w:space="0" w:color="auto"/>
                <w:left w:val="none" w:sz="0" w:space="0" w:color="auto"/>
                <w:bottom w:val="none" w:sz="0" w:space="0" w:color="auto"/>
                <w:right w:val="none" w:sz="0" w:space="0" w:color="auto"/>
              </w:divBdr>
            </w:div>
            <w:div w:id="847866270">
              <w:marLeft w:val="90"/>
              <w:marRight w:val="0"/>
              <w:marTop w:val="0"/>
              <w:marBottom w:val="0"/>
              <w:divBdr>
                <w:top w:val="none" w:sz="0" w:space="0" w:color="auto"/>
                <w:left w:val="none" w:sz="0" w:space="0" w:color="auto"/>
                <w:bottom w:val="none" w:sz="0" w:space="0" w:color="auto"/>
                <w:right w:val="none" w:sz="0" w:space="0" w:color="auto"/>
              </w:divBdr>
            </w:div>
            <w:div w:id="171184832">
              <w:marLeft w:val="90"/>
              <w:marRight w:val="0"/>
              <w:marTop w:val="0"/>
              <w:marBottom w:val="0"/>
              <w:divBdr>
                <w:top w:val="none" w:sz="0" w:space="0" w:color="auto"/>
                <w:left w:val="none" w:sz="0" w:space="0" w:color="auto"/>
                <w:bottom w:val="none" w:sz="0" w:space="0" w:color="auto"/>
                <w:right w:val="none" w:sz="0" w:space="0" w:color="auto"/>
              </w:divBdr>
            </w:div>
            <w:div w:id="1598751650">
              <w:marLeft w:val="90"/>
              <w:marRight w:val="0"/>
              <w:marTop w:val="0"/>
              <w:marBottom w:val="0"/>
              <w:divBdr>
                <w:top w:val="none" w:sz="0" w:space="0" w:color="auto"/>
                <w:left w:val="none" w:sz="0" w:space="0" w:color="auto"/>
                <w:bottom w:val="none" w:sz="0" w:space="0" w:color="auto"/>
                <w:right w:val="none" w:sz="0" w:space="0" w:color="auto"/>
              </w:divBdr>
            </w:div>
            <w:div w:id="1999576336">
              <w:marLeft w:val="90"/>
              <w:marRight w:val="0"/>
              <w:marTop w:val="0"/>
              <w:marBottom w:val="0"/>
              <w:divBdr>
                <w:top w:val="none" w:sz="0" w:space="0" w:color="auto"/>
                <w:left w:val="none" w:sz="0" w:space="0" w:color="auto"/>
                <w:bottom w:val="none" w:sz="0" w:space="0" w:color="auto"/>
                <w:right w:val="none" w:sz="0" w:space="0" w:color="auto"/>
              </w:divBdr>
            </w:div>
            <w:div w:id="1977754614">
              <w:marLeft w:val="90"/>
              <w:marRight w:val="0"/>
              <w:marTop w:val="0"/>
              <w:marBottom w:val="0"/>
              <w:divBdr>
                <w:top w:val="none" w:sz="0" w:space="0" w:color="auto"/>
                <w:left w:val="none" w:sz="0" w:space="0" w:color="auto"/>
                <w:bottom w:val="none" w:sz="0" w:space="0" w:color="auto"/>
                <w:right w:val="none" w:sz="0" w:space="0" w:color="auto"/>
              </w:divBdr>
            </w:div>
            <w:div w:id="761993649">
              <w:marLeft w:val="90"/>
              <w:marRight w:val="0"/>
              <w:marTop w:val="0"/>
              <w:marBottom w:val="0"/>
              <w:divBdr>
                <w:top w:val="none" w:sz="0" w:space="0" w:color="auto"/>
                <w:left w:val="none" w:sz="0" w:space="0" w:color="auto"/>
                <w:bottom w:val="none" w:sz="0" w:space="0" w:color="auto"/>
                <w:right w:val="none" w:sz="0" w:space="0" w:color="auto"/>
              </w:divBdr>
            </w:div>
            <w:div w:id="608197937">
              <w:marLeft w:val="90"/>
              <w:marRight w:val="0"/>
              <w:marTop w:val="0"/>
              <w:marBottom w:val="0"/>
              <w:divBdr>
                <w:top w:val="none" w:sz="0" w:space="0" w:color="auto"/>
                <w:left w:val="none" w:sz="0" w:space="0" w:color="auto"/>
                <w:bottom w:val="none" w:sz="0" w:space="0" w:color="auto"/>
                <w:right w:val="none" w:sz="0" w:space="0" w:color="auto"/>
              </w:divBdr>
            </w:div>
            <w:div w:id="1065449709">
              <w:marLeft w:val="90"/>
              <w:marRight w:val="0"/>
              <w:marTop w:val="0"/>
              <w:marBottom w:val="0"/>
              <w:divBdr>
                <w:top w:val="none" w:sz="0" w:space="0" w:color="auto"/>
                <w:left w:val="none" w:sz="0" w:space="0" w:color="auto"/>
                <w:bottom w:val="none" w:sz="0" w:space="0" w:color="auto"/>
                <w:right w:val="none" w:sz="0" w:space="0" w:color="auto"/>
              </w:divBdr>
            </w:div>
            <w:div w:id="987637706">
              <w:marLeft w:val="90"/>
              <w:marRight w:val="0"/>
              <w:marTop w:val="0"/>
              <w:marBottom w:val="0"/>
              <w:divBdr>
                <w:top w:val="none" w:sz="0" w:space="0" w:color="auto"/>
                <w:left w:val="none" w:sz="0" w:space="0" w:color="auto"/>
                <w:bottom w:val="none" w:sz="0" w:space="0" w:color="auto"/>
                <w:right w:val="none" w:sz="0" w:space="0" w:color="auto"/>
              </w:divBdr>
            </w:div>
            <w:div w:id="51583386">
              <w:marLeft w:val="90"/>
              <w:marRight w:val="0"/>
              <w:marTop w:val="0"/>
              <w:marBottom w:val="0"/>
              <w:divBdr>
                <w:top w:val="none" w:sz="0" w:space="0" w:color="auto"/>
                <w:left w:val="none" w:sz="0" w:space="0" w:color="auto"/>
                <w:bottom w:val="none" w:sz="0" w:space="0" w:color="auto"/>
                <w:right w:val="none" w:sz="0" w:space="0" w:color="auto"/>
              </w:divBdr>
            </w:div>
            <w:div w:id="792482990">
              <w:marLeft w:val="90"/>
              <w:marRight w:val="0"/>
              <w:marTop w:val="0"/>
              <w:marBottom w:val="0"/>
              <w:divBdr>
                <w:top w:val="none" w:sz="0" w:space="0" w:color="auto"/>
                <w:left w:val="none" w:sz="0" w:space="0" w:color="auto"/>
                <w:bottom w:val="none" w:sz="0" w:space="0" w:color="auto"/>
                <w:right w:val="none" w:sz="0" w:space="0" w:color="auto"/>
              </w:divBdr>
            </w:div>
            <w:div w:id="943461118">
              <w:marLeft w:val="90"/>
              <w:marRight w:val="0"/>
              <w:marTop w:val="0"/>
              <w:marBottom w:val="0"/>
              <w:divBdr>
                <w:top w:val="none" w:sz="0" w:space="0" w:color="auto"/>
                <w:left w:val="none" w:sz="0" w:space="0" w:color="auto"/>
                <w:bottom w:val="none" w:sz="0" w:space="0" w:color="auto"/>
                <w:right w:val="none" w:sz="0" w:space="0" w:color="auto"/>
              </w:divBdr>
            </w:div>
            <w:div w:id="592052449">
              <w:marLeft w:val="90"/>
              <w:marRight w:val="0"/>
              <w:marTop w:val="0"/>
              <w:marBottom w:val="0"/>
              <w:divBdr>
                <w:top w:val="none" w:sz="0" w:space="0" w:color="auto"/>
                <w:left w:val="none" w:sz="0" w:space="0" w:color="auto"/>
                <w:bottom w:val="none" w:sz="0" w:space="0" w:color="auto"/>
                <w:right w:val="none" w:sz="0" w:space="0" w:color="auto"/>
              </w:divBdr>
            </w:div>
            <w:div w:id="1199733244">
              <w:marLeft w:val="90"/>
              <w:marRight w:val="0"/>
              <w:marTop w:val="0"/>
              <w:marBottom w:val="0"/>
              <w:divBdr>
                <w:top w:val="none" w:sz="0" w:space="0" w:color="auto"/>
                <w:left w:val="none" w:sz="0" w:space="0" w:color="auto"/>
                <w:bottom w:val="none" w:sz="0" w:space="0" w:color="auto"/>
                <w:right w:val="none" w:sz="0" w:space="0" w:color="auto"/>
              </w:divBdr>
            </w:div>
            <w:div w:id="1515608299">
              <w:marLeft w:val="0"/>
              <w:marRight w:val="0"/>
              <w:marTop w:val="0"/>
              <w:marBottom w:val="0"/>
              <w:divBdr>
                <w:top w:val="none" w:sz="0" w:space="0" w:color="auto"/>
                <w:left w:val="none" w:sz="0" w:space="0" w:color="auto"/>
                <w:bottom w:val="none" w:sz="0" w:space="0" w:color="auto"/>
                <w:right w:val="none" w:sz="0" w:space="0" w:color="auto"/>
              </w:divBdr>
            </w:div>
            <w:div w:id="1292856361">
              <w:marLeft w:val="90"/>
              <w:marRight w:val="0"/>
              <w:marTop w:val="0"/>
              <w:marBottom w:val="0"/>
              <w:divBdr>
                <w:top w:val="none" w:sz="0" w:space="0" w:color="auto"/>
                <w:left w:val="none" w:sz="0" w:space="0" w:color="auto"/>
                <w:bottom w:val="none" w:sz="0" w:space="0" w:color="auto"/>
                <w:right w:val="none" w:sz="0" w:space="0" w:color="auto"/>
              </w:divBdr>
            </w:div>
            <w:div w:id="306206021">
              <w:marLeft w:val="90"/>
              <w:marRight w:val="0"/>
              <w:marTop w:val="0"/>
              <w:marBottom w:val="0"/>
              <w:divBdr>
                <w:top w:val="none" w:sz="0" w:space="0" w:color="auto"/>
                <w:left w:val="none" w:sz="0" w:space="0" w:color="auto"/>
                <w:bottom w:val="none" w:sz="0" w:space="0" w:color="auto"/>
                <w:right w:val="none" w:sz="0" w:space="0" w:color="auto"/>
              </w:divBdr>
            </w:div>
            <w:div w:id="1350180924">
              <w:marLeft w:val="90"/>
              <w:marRight w:val="0"/>
              <w:marTop w:val="0"/>
              <w:marBottom w:val="0"/>
              <w:divBdr>
                <w:top w:val="none" w:sz="0" w:space="0" w:color="auto"/>
                <w:left w:val="none" w:sz="0" w:space="0" w:color="auto"/>
                <w:bottom w:val="none" w:sz="0" w:space="0" w:color="auto"/>
                <w:right w:val="none" w:sz="0" w:space="0" w:color="auto"/>
              </w:divBdr>
            </w:div>
            <w:div w:id="948707469">
              <w:marLeft w:val="90"/>
              <w:marRight w:val="0"/>
              <w:marTop w:val="0"/>
              <w:marBottom w:val="0"/>
              <w:divBdr>
                <w:top w:val="none" w:sz="0" w:space="0" w:color="auto"/>
                <w:left w:val="none" w:sz="0" w:space="0" w:color="auto"/>
                <w:bottom w:val="none" w:sz="0" w:space="0" w:color="auto"/>
                <w:right w:val="none" w:sz="0" w:space="0" w:color="auto"/>
              </w:divBdr>
            </w:div>
            <w:div w:id="1297833146">
              <w:marLeft w:val="90"/>
              <w:marRight w:val="0"/>
              <w:marTop w:val="0"/>
              <w:marBottom w:val="0"/>
              <w:divBdr>
                <w:top w:val="none" w:sz="0" w:space="0" w:color="auto"/>
                <w:left w:val="none" w:sz="0" w:space="0" w:color="auto"/>
                <w:bottom w:val="none" w:sz="0" w:space="0" w:color="auto"/>
                <w:right w:val="none" w:sz="0" w:space="0" w:color="auto"/>
              </w:divBdr>
            </w:div>
            <w:div w:id="2121605475">
              <w:marLeft w:val="90"/>
              <w:marRight w:val="0"/>
              <w:marTop w:val="0"/>
              <w:marBottom w:val="0"/>
              <w:divBdr>
                <w:top w:val="none" w:sz="0" w:space="0" w:color="auto"/>
                <w:left w:val="none" w:sz="0" w:space="0" w:color="auto"/>
                <w:bottom w:val="none" w:sz="0" w:space="0" w:color="auto"/>
                <w:right w:val="none" w:sz="0" w:space="0" w:color="auto"/>
              </w:divBdr>
            </w:div>
            <w:div w:id="1815172839">
              <w:marLeft w:val="90"/>
              <w:marRight w:val="0"/>
              <w:marTop w:val="0"/>
              <w:marBottom w:val="0"/>
              <w:divBdr>
                <w:top w:val="none" w:sz="0" w:space="0" w:color="auto"/>
                <w:left w:val="none" w:sz="0" w:space="0" w:color="auto"/>
                <w:bottom w:val="none" w:sz="0" w:space="0" w:color="auto"/>
                <w:right w:val="none" w:sz="0" w:space="0" w:color="auto"/>
              </w:divBdr>
            </w:div>
            <w:div w:id="74207638">
              <w:marLeft w:val="0"/>
              <w:marRight w:val="0"/>
              <w:marTop w:val="0"/>
              <w:marBottom w:val="0"/>
              <w:divBdr>
                <w:top w:val="none" w:sz="0" w:space="0" w:color="auto"/>
                <w:left w:val="none" w:sz="0" w:space="0" w:color="auto"/>
                <w:bottom w:val="none" w:sz="0" w:space="0" w:color="auto"/>
                <w:right w:val="none" w:sz="0" w:space="0" w:color="auto"/>
              </w:divBdr>
            </w:div>
            <w:div w:id="310790184">
              <w:marLeft w:val="0"/>
              <w:marRight w:val="0"/>
              <w:marTop w:val="0"/>
              <w:marBottom w:val="0"/>
              <w:divBdr>
                <w:top w:val="none" w:sz="0" w:space="0" w:color="auto"/>
                <w:left w:val="none" w:sz="0" w:space="0" w:color="auto"/>
                <w:bottom w:val="none" w:sz="0" w:space="0" w:color="auto"/>
                <w:right w:val="none" w:sz="0" w:space="0" w:color="auto"/>
              </w:divBdr>
            </w:div>
            <w:div w:id="885986808">
              <w:marLeft w:val="0"/>
              <w:marRight w:val="0"/>
              <w:marTop w:val="0"/>
              <w:marBottom w:val="0"/>
              <w:divBdr>
                <w:top w:val="none" w:sz="0" w:space="0" w:color="auto"/>
                <w:left w:val="none" w:sz="0" w:space="0" w:color="auto"/>
                <w:bottom w:val="none" w:sz="0" w:space="0" w:color="auto"/>
                <w:right w:val="none" w:sz="0" w:space="0" w:color="auto"/>
              </w:divBdr>
            </w:div>
            <w:div w:id="1276325501">
              <w:marLeft w:val="0"/>
              <w:marRight w:val="0"/>
              <w:marTop w:val="0"/>
              <w:marBottom w:val="0"/>
              <w:divBdr>
                <w:top w:val="none" w:sz="0" w:space="0" w:color="auto"/>
                <w:left w:val="none" w:sz="0" w:space="0" w:color="auto"/>
                <w:bottom w:val="none" w:sz="0" w:space="0" w:color="auto"/>
                <w:right w:val="none" w:sz="0" w:space="0" w:color="auto"/>
              </w:divBdr>
            </w:div>
            <w:div w:id="68624006">
              <w:marLeft w:val="0"/>
              <w:marRight w:val="0"/>
              <w:marTop w:val="0"/>
              <w:marBottom w:val="0"/>
              <w:divBdr>
                <w:top w:val="none" w:sz="0" w:space="0" w:color="auto"/>
                <w:left w:val="none" w:sz="0" w:space="0" w:color="auto"/>
                <w:bottom w:val="none" w:sz="0" w:space="0" w:color="auto"/>
                <w:right w:val="none" w:sz="0" w:space="0" w:color="auto"/>
              </w:divBdr>
            </w:div>
            <w:div w:id="435904397">
              <w:marLeft w:val="90"/>
              <w:marRight w:val="0"/>
              <w:marTop w:val="0"/>
              <w:marBottom w:val="0"/>
              <w:divBdr>
                <w:top w:val="none" w:sz="0" w:space="0" w:color="auto"/>
                <w:left w:val="none" w:sz="0" w:space="0" w:color="auto"/>
                <w:bottom w:val="none" w:sz="0" w:space="0" w:color="auto"/>
                <w:right w:val="none" w:sz="0" w:space="0" w:color="auto"/>
              </w:divBdr>
            </w:div>
            <w:div w:id="1483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samail\Sentim\Ortak%20Alan\RTUK%20Yeni%20icerik-26-04\RTUKwebArkaPlan\doc\68rtf.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6690</Words>
  <Characters>38133</Characters>
  <Application>Microsoft Office Word</Application>
  <DocSecurity>0</DocSecurity>
  <Lines>317</Lines>
  <Paragraphs>89</Paragraphs>
  <ScaleCrop>false</ScaleCrop>
  <Company>Hewlett-Packard Company</Company>
  <LinksUpToDate>false</LinksUpToDate>
  <CharactersWithSpaces>44734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2014-05-30T08:41:00Z</dcterms:created>
  <dcterms:modified xsi:type="dcterms:W3CDTF">2014-05-30T08:42:00Z</dcterms:modified>
</cp:coreProperties>
</file>